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C4BF9" w14:textId="7A1FCD84" w:rsidR="007C5D4F" w:rsidRPr="006A3F7C" w:rsidRDefault="00E074FD">
      <w:pPr>
        <w:jc w:val="center"/>
        <w:rPr>
          <w:rFonts w:ascii="方正小标宋简体" w:eastAsia="方正小标宋简体"/>
          <w:b/>
          <w:sz w:val="24"/>
          <w:szCs w:val="30"/>
        </w:rPr>
      </w:pPr>
      <w:r w:rsidRPr="006A3F7C">
        <w:rPr>
          <w:rFonts w:ascii="方正小标宋简体" w:eastAsia="方正小标宋简体" w:hint="eastAsia"/>
          <w:b/>
          <w:sz w:val="28"/>
          <w:szCs w:val="36"/>
        </w:rPr>
        <w:t>中国科学院大连</w:t>
      </w:r>
      <w:r w:rsidR="00E33B8C" w:rsidRPr="006A3F7C">
        <w:rPr>
          <w:rFonts w:ascii="方正小标宋简体" w:eastAsia="方正小标宋简体" w:hint="eastAsia"/>
          <w:b/>
          <w:sz w:val="28"/>
          <w:szCs w:val="36"/>
        </w:rPr>
        <w:t>化学物理研究</w:t>
      </w:r>
      <w:r w:rsidRPr="006A3F7C">
        <w:rPr>
          <w:rFonts w:ascii="方正小标宋简体" w:eastAsia="方正小标宋简体" w:hint="eastAsia"/>
          <w:b/>
          <w:sz w:val="28"/>
          <w:szCs w:val="36"/>
        </w:rPr>
        <w:t>所设备、物资采购合同</w:t>
      </w:r>
    </w:p>
    <w:p w14:paraId="7E3B4E18" w14:textId="77777777" w:rsidR="007C5D4F" w:rsidRPr="00416429" w:rsidRDefault="00E074FD" w:rsidP="00416429">
      <w:pPr>
        <w:spacing w:line="240" w:lineRule="exact"/>
        <w:jc w:val="left"/>
        <w:rPr>
          <w:rFonts w:asciiTheme="minorEastAsia" w:hAnsiTheme="minorEastAsia" w:cs="宋体"/>
          <w:sz w:val="18"/>
          <w:szCs w:val="18"/>
        </w:rPr>
      </w:pPr>
      <w:r>
        <w:rPr>
          <w:rFonts w:hint="eastAsia"/>
          <w:szCs w:val="21"/>
        </w:rPr>
        <w:t xml:space="preserve">                                          </w:t>
      </w:r>
      <w:r w:rsidRPr="005F7538">
        <w:rPr>
          <w:rFonts w:hint="eastAsia"/>
          <w:szCs w:val="21"/>
        </w:rPr>
        <w:t xml:space="preserve"> </w:t>
      </w:r>
      <w:r w:rsidRPr="005F7538">
        <w:rPr>
          <w:rFonts w:ascii="宋体" w:eastAsia="宋体" w:hAnsi="宋体" w:cs="宋体" w:hint="eastAsia"/>
          <w:szCs w:val="21"/>
        </w:rPr>
        <w:t xml:space="preserve"> </w:t>
      </w:r>
      <w:r w:rsidRPr="00416429">
        <w:rPr>
          <w:rFonts w:asciiTheme="minorEastAsia" w:hAnsiTheme="minorEastAsia" w:cs="宋体" w:hint="eastAsia"/>
          <w:sz w:val="18"/>
          <w:szCs w:val="18"/>
        </w:rPr>
        <w:t>合同编号：</w:t>
      </w:r>
    </w:p>
    <w:p w14:paraId="6C5A6F78" w14:textId="77777777" w:rsidR="009944B4" w:rsidRPr="00416429" w:rsidRDefault="009944B4" w:rsidP="00416429">
      <w:pPr>
        <w:spacing w:line="240" w:lineRule="exact"/>
        <w:jc w:val="left"/>
        <w:rPr>
          <w:rFonts w:asciiTheme="minorEastAsia" w:hAnsiTheme="minorEastAsia" w:cs="宋体"/>
          <w:sz w:val="18"/>
          <w:szCs w:val="18"/>
        </w:rPr>
      </w:pPr>
    </w:p>
    <w:p w14:paraId="442FE93A"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甲方（买方）：中国科学院大连化学物理研究所</w:t>
      </w:r>
    </w:p>
    <w:p w14:paraId="7D132F4E"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乙方（卖方）：</w:t>
      </w:r>
    </w:p>
    <w:p w14:paraId="640AD059" w14:textId="77777777" w:rsidR="007C5D4F" w:rsidRPr="00416429" w:rsidRDefault="007C5D4F" w:rsidP="00416429">
      <w:pPr>
        <w:spacing w:line="240" w:lineRule="exact"/>
        <w:jc w:val="left"/>
        <w:rPr>
          <w:rFonts w:asciiTheme="minorEastAsia" w:hAnsiTheme="minorEastAsia" w:cs="宋体"/>
          <w:sz w:val="18"/>
          <w:szCs w:val="18"/>
        </w:rPr>
      </w:pPr>
    </w:p>
    <w:p w14:paraId="0DE7E0D8"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根据《中华人民共和国民法典》等法律、法规的规定，甲、乙双方经过平等协商，在真实、充分地表达各自意愿的基础上，就货物购销事宜达成一致，签订协议如下：</w:t>
      </w:r>
    </w:p>
    <w:p w14:paraId="13A97146" w14:textId="472C6230" w:rsidR="007C5D4F" w:rsidRPr="00112138" w:rsidRDefault="00E074FD" w:rsidP="00416429">
      <w:pPr>
        <w:spacing w:line="240" w:lineRule="exact"/>
        <w:jc w:val="left"/>
        <w:rPr>
          <w:rFonts w:asciiTheme="minorEastAsia" w:hAnsiTheme="minorEastAsia" w:cs="宋体"/>
          <w:b/>
          <w:sz w:val="18"/>
          <w:szCs w:val="18"/>
        </w:rPr>
      </w:pPr>
      <w:r w:rsidRPr="00112138">
        <w:rPr>
          <w:rFonts w:asciiTheme="minorEastAsia" w:hAnsiTheme="minorEastAsia" w:cs="宋体" w:hint="eastAsia"/>
          <w:b/>
          <w:sz w:val="18"/>
          <w:szCs w:val="18"/>
        </w:rPr>
        <w:t>一、货物名称、规格、数量、价格、金额</w:t>
      </w:r>
      <w:r w:rsidR="00112138">
        <w:rPr>
          <w:rFonts w:asciiTheme="minorEastAsia" w:hAnsiTheme="minorEastAsia" w:cs="宋体" w:hint="eastAsia"/>
          <w:b/>
          <w:sz w:val="18"/>
          <w:szCs w:val="18"/>
        </w:rPr>
        <w:t>：</w:t>
      </w:r>
    </w:p>
    <w:tbl>
      <w:tblPr>
        <w:tblStyle w:val="a7"/>
        <w:tblW w:w="9073" w:type="dxa"/>
        <w:tblInd w:w="-176" w:type="dxa"/>
        <w:tblLook w:val="04A0" w:firstRow="1" w:lastRow="0" w:firstColumn="1" w:lastColumn="0" w:noHBand="0" w:noVBand="1"/>
      </w:tblPr>
      <w:tblGrid>
        <w:gridCol w:w="710"/>
        <w:gridCol w:w="1341"/>
        <w:gridCol w:w="1302"/>
        <w:gridCol w:w="1058"/>
        <w:gridCol w:w="1059"/>
        <w:gridCol w:w="1193"/>
        <w:gridCol w:w="1276"/>
        <w:gridCol w:w="1134"/>
      </w:tblGrid>
      <w:tr w:rsidR="007C5D4F" w:rsidRPr="00416429" w14:paraId="391455AD" w14:textId="77777777" w:rsidTr="009944B4">
        <w:tc>
          <w:tcPr>
            <w:tcW w:w="710" w:type="dxa"/>
            <w:vAlign w:val="center"/>
          </w:tcPr>
          <w:p w14:paraId="666B43BF"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序号</w:t>
            </w:r>
          </w:p>
        </w:tc>
        <w:tc>
          <w:tcPr>
            <w:tcW w:w="1341" w:type="dxa"/>
            <w:vAlign w:val="center"/>
          </w:tcPr>
          <w:p w14:paraId="3C12F4DE"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货物名称</w:t>
            </w:r>
          </w:p>
        </w:tc>
        <w:tc>
          <w:tcPr>
            <w:tcW w:w="1302" w:type="dxa"/>
            <w:vAlign w:val="center"/>
          </w:tcPr>
          <w:p w14:paraId="3E48B381"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规格/型号</w:t>
            </w:r>
          </w:p>
        </w:tc>
        <w:tc>
          <w:tcPr>
            <w:tcW w:w="1058" w:type="dxa"/>
            <w:vAlign w:val="center"/>
          </w:tcPr>
          <w:p w14:paraId="061B20F3"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单位</w:t>
            </w:r>
          </w:p>
        </w:tc>
        <w:tc>
          <w:tcPr>
            <w:tcW w:w="1059" w:type="dxa"/>
            <w:vAlign w:val="center"/>
          </w:tcPr>
          <w:p w14:paraId="59CBCFE2"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数量</w:t>
            </w:r>
          </w:p>
        </w:tc>
        <w:tc>
          <w:tcPr>
            <w:tcW w:w="1193" w:type="dxa"/>
            <w:vAlign w:val="center"/>
          </w:tcPr>
          <w:p w14:paraId="64734953" w14:textId="77777777" w:rsidR="009944B4"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单价</w:t>
            </w:r>
          </w:p>
          <w:p w14:paraId="7AF3077C" w14:textId="35D0E339"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6"/>
                <w:szCs w:val="18"/>
              </w:rPr>
              <w:t>（人民币/元）</w:t>
            </w:r>
          </w:p>
        </w:tc>
        <w:tc>
          <w:tcPr>
            <w:tcW w:w="1276" w:type="dxa"/>
            <w:vAlign w:val="center"/>
          </w:tcPr>
          <w:p w14:paraId="29A9D507" w14:textId="77777777" w:rsidR="009944B4"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总价</w:t>
            </w:r>
          </w:p>
          <w:p w14:paraId="58731FF3" w14:textId="735E46C8"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6"/>
                <w:szCs w:val="18"/>
              </w:rPr>
              <w:t>（人民币/元）</w:t>
            </w:r>
          </w:p>
        </w:tc>
        <w:tc>
          <w:tcPr>
            <w:tcW w:w="1134" w:type="dxa"/>
            <w:vAlign w:val="center"/>
          </w:tcPr>
          <w:p w14:paraId="539D8983"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备注</w:t>
            </w:r>
          </w:p>
        </w:tc>
      </w:tr>
      <w:tr w:rsidR="007C5D4F" w:rsidRPr="00416429" w14:paraId="6471F48E" w14:textId="77777777">
        <w:tc>
          <w:tcPr>
            <w:tcW w:w="710" w:type="dxa"/>
          </w:tcPr>
          <w:p w14:paraId="5C279BFF"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1</w:t>
            </w:r>
          </w:p>
        </w:tc>
        <w:tc>
          <w:tcPr>
            <w:tcW w:w="1341" w:type="dxa"/>
          </w:tcPr>
          <w:p w14:paraId="769870C8" w14:textId="77777777" w:rsidR="007C5D4F" w:rsidRPr="00416429" w:rsidRDefault="007C5D4F" w:rsidP="00416429">
            <w:pPr>
              <w:spacing w:line="240" w:lineRule="exact"/>
              <w:rPr>
                <w:rFonts w:asciiTheme="minorEastAsia" w:hAnsiTheme="minorEastAsia" w:cs="宋体"/>
                <w:sz w:val="18"/>
                <w:szCs w:val="18"/>
              </w:rPr>
            </w:pPr>
          </w:p>
        </w:tc>
        <w:tc>
          <w:tcPr>
            <w:tcW w:w="1302" w:type="dxa"/>
          </w:tcPr>
          <w:p w14:paraId="512B9F1E" w14:textId="77777777" w:rsidR="007C5D4F" w:rsidRPr="00416429" w:rsidRDefault="007C5D4F" w:rsidP="00416429">
            <w:pPr>
              <w:spacing w:line="240" w:lineRule="exact"/>
              <w:rPr>
                <w:rFonts w:asciiTheme="minorEastAsia" w:hAnsiTheme="minorEastAsia" w:cs="宋体"/>
                <w:sz w:val="18"/>
                <w:szCs w:val="18"/>
              </w:rPr>
            </w:pPr>
          </w:p>
        </w:tc>
        <w:tc>
          <w:tcPr>
            <w:tcW w:w="1058" w:type="dxa"/>
          </w:tcPr>
          <w:p w14:paraId="1184227C" w14:textId="77777777" w:rsidR="007C5D4F" w:rsidRPr="00416429" w:rsidRDefault="007C5D4F" w:rsidP="00416429">
            <w:pPr>
              <w:spacing w:line="240" w:lineRule="exact"/>
              <w:rPr>
                <w:rFonts w:asciiTheme="minorEastAsia" w:hAnsiTheme="minorEastAsia" w:cs="宋体"/>
                <w:sz w:val="18"/>
                <w:szCs w:val="18"/>
              </w:rPr>
            </w:pPr>
          </w:p>
        </w:tc>
        <w:tc>
          <w:tcPr>
            <w:tcW w:w="1059" w:type="dxa"/>
          </w:tcPr>
          <w:p w14:paraId="152BA7B2" w14:textId="77777777" w:rsidR="007C5D4F" w:rsidRPr="00416429" w:rsidRDefault="007C5D4F" w:rsidP="00416429">
            <w:pPr>
              <w:spacing w:line="240" w:lineRule="exact"/>
              <w:rPr>
                <w:rFonts w:asciiTheme="minorEastAsia" w:hAnsiTheme="minorEastAsia" w:cs="宋体"/>
                <w:sz w:val="18"/>
                <w:szCs w:val="18"/>
              </w:rPr>
            </w:pPr>
          </w:p>
        </w:tc>
        <w:tc>
          <w:tcPr>
            <w:tcW w:w="1193" w:type="dxa"/>
          </w:tcPr>
          <w:p w14:paraId="46CD176E" w14:textId="77777777" w:rsidR="007C5D4F" w:rsidRPr="00416429" w:rsidRDefault="007C5D4F" w:rsidP="00416429">
            <w:pPr>
              <w:spacing w:line="240" w:lineRule="exact"/>
              <w:rPr>
                <w:rFonts w:asciiTheme="minorEastAsia" w:hAnsiTheme="minorEastAsia" w:cs="宋体"/>
                <w:sz w:val="18"/>
                <w:szCs w:val="18"/>
              </w:rPr>
            </w:pPr>
          </w:p>
        </w:tc>
        <w:tc>
          <w:tcPr>
            <w:tcW w:w="1276" w:type="dxa"/>
          </w:tcPr>
          <w:p w14:paraId="4508A08A" w14:textId="77777777" w:rsidR="007C5D4F" w:rsidRPr="00416429" w:rsidRDefault="007C5D4F" w:rsidP="00416429">
            <w:pPr>
              <w:spacing w:line="240" w:lineRule="exact"/>
              <w:rPr>
                <w:rFonts w:asciiTheme="minorEastAsia" w:hAnsiTheme="minorEastAsia" w:cs="宋体"/>
                <w:sz w:val="18"/>
                <w:szCs w:val="18"/>
              </w:rPr>
            </w:pPr>
          </w:p>
        </w:tc>
        <w:tc>
          <w:tcPr>
            <w:tcW w:w="1134" w:type="dxa"/>
          </w:tcPr>
          <w:p w14:paraId="7703B635" w14:textId="77777777" w:rsidR="007C5D4F" w:rsidRPr="00416429" w:rsidRDefault="007C5D4F" w:rsidP="00416429">
            <w:pPr>
              <w:spacing w:line="240" w:lineRule="exact"/>
              <w:rPr>
                <w:rFonts w:asciiTheme="minorEastAsia" w:hAnsiTheme="minorEastAsia" w:cs="宋体"/>
                <w:sz w:val="18"/>
                <w:szCs w:val="18"/>
              </w:rPr>
            </w:pPr>
          </w:p>
        </w:tc>
      </w:tr>
      <w:tr w:rsidR="007C5D4F" w:rsidRPr="00416429" w14:paraId="3FAF04CF" w14:textId="77777777">
        <w:tc>
          <w:tcPr>
            <w:tcW w:w="710" w:type="dxa"/>
          </w:tcPr>
          <w:p w14:paraId="02BFDB9C" w14:textId="77777777" w:rsidR="007C5D4F" w:rsidRPr="00416429" w:rsidRDefault="00E074FD" w:rsidP="00416429">
            <w:pPr>
              <w:spacing w:line="240" w:lineRule="exact"/>
              <w:jc w:val="center"/>
              <w:rPr>
                <w:rFonts w:asciiTheme="minorEastAsia" w:hAnsiTheme="minorEastAsia" w:cs="宋体"/>
                <w:sz w:val="18"/>
                <w:szCs w:val="18"/>
              </w:rPr>
            </w:pPr>
            <w:r w:rsidRPr="00416429">
              <w:rPr>
                <w:rFonts w:asciiTheme="minorEastAsia" w:hAnsiTheme="minorEastAsia" w:cs="宋体" w:hint="eastAsia"/>
                <w:sz w:val="18"/>
                <w:szCs w:val="18"/>
              </w:rPr>
              <w:t>2</w:t>
            </w:r>
          </w:p>
        </w:tc>
        <w:tc>
          <w:tcPr>
            <w:tcW w:w="1341" w:type="dxa"/>
          </w:tcPr>
          <w:p w14:paraId="155891FE" w14:textId="77777777" w:rsidR="007C5D4F" w:rsidRPr="00416429" w:rsidRDefault="007C5D4F" w:rsidP="00416429">
            <w:pPr>
              <w:spacing w:line="240" w:lineRule="exact"/>
              <w:rPr>
                <w:rFonts w:asciiTheme="minorEastAsia" w:hAnsiTheme="minorEastAsia" w:cs="宋体"/>
                <w:sz w:val="18"/>
                <w:szCs w:val="18"/>
              </w:rPr>
            </w:pPr>
          </w:p>
        </w:tc>
        <w:tc>
          <w:tcPr>
            <w:tcW w:w="1302" w:type="dxa"/>
          </w:tcPr>
          <w:p w14:paraId="01E57819" w14:textId="77777777" w:rsidR="007C5D4F" w:rsidRPr="00416429" w:rsidRDefault="007C5D4F" w:rsidP="00416429">
            <w:pPr>
              <w:spacing w:line="240" w:lineRule="exact"/>
              <w:rPr>
                <w:rFonts w:asciiTheme="minorEastAsia" w:hAnsiTheme="minorEastAsia" w:cs="宋体"/>
                <w:sz w:val="18"/>
                <w:szCs w:val="18"/>
              </w:rPr>
            </w:pPr>
          </w:p>
        </w:tc>
        <w:tc>
          <w:tcPr>
            <w:tcW w:w="1058" w:type="dxa"/>
          </w:tcPr>
          <w:p w14:paraId="5B3D11C0" w14:textId="77777777" w:rsidR="007C5D4F" w:rsidRPr="00416429" w:rsidRDefault="007C5D4F" w:rsidP="00416429">
            <w:pPr>
              <w:spacing w:line="240" w:lineRule="exact"/>
              <w:rPr>
                <w:rFonts w:asciiTheme="minorEastAsia" w:hAnsiTheme="minorEastAsia" w:cs="宋体"/>
                <w:sz w:val="18"/>
                <w:szCs w:val="18"/>
              </w:rPr>
            </w:pPr>
          </w:p>
        </w:tc>
        <w:tc>
          <w:tcPr>
            <w:tcW w:w="1059" w:type="dxa"/>
          </w:tcPr>
          <w:p w14:paraId="50DED535" w14:textId="77777777" w:rsidR="007C5D4F" w:rsidRPr="00416429" w:rsidRDefault="007C5D4F" w:rsidP="00416429">
            <w:pPr>
              <w:spacing w:line="240" w:lineRule="exact"/>
              <w:rPr>
                <w:rFonts w:asciiTheme="minorEastAsia" w:hAnsiTheme="minorEastAsia" w:cs="宋体"/>
                <w:sz w:val="18"/>
                <w:szCs w:val="18"/>
              </w:rPr>
            </w:pPr>
          </w:p>
        </w:tc>
        <w:tc>
          <w:tcPr>
            <w:tcW w:w="1193" w:type="dxa"/>
          </w:tcPr>
          <w:p w14:paraId="0FA636A9" w14:textId="77777777" w:rsidR="007C5D4F" w:rsidRPr="00416429" w:rsidRDefault="007C5D4F" w:rsidP="00416429">
            <w:pPr>
              <w:spacing w:line="240" w:lineRule="exact"/>
              <w:rPr>
                <w:rFonts w:asciiTheme="minorEastAsia" w:hAnsiTheme="minorEastAsia" w:cs="宋体"/>
                <w:sz w:val="18"/>
                <w:szCs w:val="18"/>
              </w:rPr>
            </w:pPr>
          </w:p>
        </w:tc>
        <w:tc>
          <w:tcPr>
            <w:tcW w:w="1276" w:type="dxa"/>
          </w:tcPr>
          <w:p w14:paraId="768BB427" w14:textId="77777777" w:rsidR="007C5D4F" w:rsidRPr="00416429" w:rsidRDefault="007C5D4F" w:rsidP="00416429">
            <w:pPr>
              <w:spacing w:line="240" w:lineRule="exact"/>
              <w:rPr>
                <w:rFonts w:asciiTheme="minorEastAsia" w:hAnsiTheme="minorEastAsia" w:cs="宋体"/>
                <w:sz w:val="18"/>
                <w:szCs w:val="18"/>
              </w:rPr>
            </w:pPr>
          </w:p>
        </w:tc>
        <w:tc>
          <w:tcPr>
            <w:tcW w:w="1134" w:type="dxa"/>
          </w:tcPr>
          <w:p w14:paraId="688B364D" w14:textId="77777777" w:rsidR="007C5D4F" w:rsidRPr="00416429" w:rsidRDefault="007C5D4F" w:rsidP="00416429">
            <w:pPr>
              <w:spacing w:line="240" w:lineRule="exact"/>
              <w:rPr>
                <w:rFonts w:asciiTheme="minorEastAsia" w:hAnsiTheme="minorEastAsia" w:cs="宋体"/>
                <w:sz w:val="18"/>
                <w:szCs w:val="18"/>
              </w:rPr>
            </w:pPr>
          </w:p>
        </w:tc>
      </w:tr>
      <w:tr w:rsidR="007C5D4F" w:rsidRPr="00416429" w14:paraId="33112045" w14:textId="77777777">
        <w:tc>
          <w:tcPr>
            <w:tcW w:w="6663" w:type="dxa"/>
            <w:gridSpan w:val="6"/>
          </w:tcPr>
          <w:p w14:paraId="38585510" w14:textId="77777777" w:rsidR="007C5D4F" w:rsidRPr="00416429" w:rsidRDefault="00E074FD" w:rsidP="00416429">
            <w:pPr>
              <w:spacing w:line="240" w:lineRule="exact"/>
              <w:jc w:val="left"/>
              <w:rPr>
                <w:rFonts w:asciiTheme="minorEastAsia" w:hAnsiTheme="minorEastAsia" w:cs="宋体"/>
                <w:sz w:val="18"/>
                <w:szCs w:val="18"/>
              </w:rPr>
            </w:pPr>
            <w:r w:rsidRPr="00416429">
              <w:rPr>
                <w:rFonts w:asciiTheme="minorEastAsia" w:hAnsiTheme="minorEastAsia" w:cs="宋体" w:hint="eastAsia"/>
                <w:sz w:val="18"/>
                <w:szCs w:val="18"/>
              </w:rPr>
              <w:t>合同总价（人民币含税价格）：（大写）</w:t>
            </w:r>
          </w:p>
        </w:tc>
        <w:tc>
          <w:tcPr>
            <w:tcW w:w="1276" w:type="dxa"/>
          </w:tcPr>
          <w:p w14:paraId="2FC414D0" w14:textId="77777777" w:rsidR="007C5D4F" w:rsidRPr="00416429" w:rsidRDefault="007C5D4F" w:rsidP="00416429">
            <w:pPr>
              <w:spacing w:line="240" w:lineRule="exact"/>
              <w:rPr>
                <w:rFonts w:asciiTheme="minorEastAsia" w:hAnsiTheme="minorEastAsia" w:cs="宋体"/>
                <w:sz w:val="18"/>
                <w:szCs w:val="18"/>
              </w:rPr>
            </w:pPr>
          </w:p>
        </w:tc>
        <w:tc>
          <w:tcPr>
            <w:tcW w:w="1134" w:type="dxa"/>
          </w:tcPr>
          <w:p w14:paraId="105F4CC7" w14:textId="77777777" w:rsidR="007C5D4F" w:rsidRPr="00416429" w:rsidRDefault="007C5D4F" w:rsidP="00416429">
            <w:pPr>
              <w:spacing w:line="240" w:lineRule="exact"/>
              <w:rPr>
                <w:rFonts w:asciiTheme="minorEastAsia" w:hAnsiTheme="minorEastAsia" w:cs="宋体"/>
                <w:sz w:val="18"/>
                <w:szCs w:val="18"/>
              </w:rPr>
            </w:pPr>
          </w:p>
        </w:tc>
      </w:tr>
    </w:tbl>
    <w:p w14:paraId="330FD6D3" w14:textId="77777777" w:rsidR="007C5D4F" w:rsidRPr="00416429" w:rsidRDefault="00E074FD" w:rsidP="00416429">
      <w:pPr>
        <w:spacing w:line="240" w:lineRule="exact"/>
        <w:rPr>
          <w:rFonts w:asciiTheme="minorEastAsia" w:hAnsiTheme="minorEastAsia" w:cs="宋体"/>
          <w:sz w:val="16"/>
          <w:szCs w:val="18"/>
        </w:rPr>
      </w:pPr>
      <w:r w:rsidRPr="00416429">
        <w:rPr>
          <w:rFonts w:asciiTheme="minorEastAsia" w:hAnsiTheme="minorEastAsia" w:cs="宋体" w:hint="eastAsia"/>
          <w:sz w:val="16"/>
          <w:szCs w:val="18"/>
        </w:rPr>
        <w:t>注：合同总价包括但不限于货物、设备的整机及随机备件、设计、制造、供货、包装、税费、运费、保险、装卸、安装、调试、培训、图纸、资料等全部费用，除此之外，甲方履行本合同无需再向乙方支付其他任何费用等款项。</w:t>
      </w:r>
    </w:p>
    <w:p w14:paraId="01B13BBE" w14:textId="77777777" w:rsidR="007C5D4F" w:rsidRPr="00112138" w:rsidRDefault="00E074FD" w:rsidP="00112138">
      <w:pPr>
        <w:spacing w:line="240" w:lineRule="exact"/>
        <w:jc w:val="left"/>
        <w:rPr>
          <w:rFonts w:asciiTheme="minorEastAsia" w:hAnsiTheme="minorEastAsia" w:cs="宋体"/>
          <w:b/>
          <w:sz w:val="18"/>
          <w:szCs w:val="18"/>
        </w:rPr>
      </w:pPr>
      <w:r w:rsidRPr="00112138">
        <w:rPr>
          <w:rFonts w:asciiTheme="minorEastAsia" w:hAnsiTheme="minorEastAsia" w:cs="宋体" w:hint="eastAsia"/>
          <w:b/>
          <w:sz w:val="18"/>
          <w:szCs w:val="18"/>
        </w:rPr>
        <w:t>二、结算方式：</w:t>
      </w:r>
    </w:p>
    <w:p w14:paraId="0AD917E7" w14:textId="77777777" w:rsidR="00C510EF" w:rsidRPr="00416429" w:rsidRDefault="00C510EF"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（1） 预付款：合同签订后，甲方在收到乙方开具相应的正规增值税发票后_____日内支付合同总价的_____%，即人民币_______元。</w:t>
      </w:r>
    </w:p>
    <w:p w14:paraId="4576AF2B" w14:textId="77777777" w:rsidR="00C510EF" w:rsidRPr="00416429" w:rsidRDefault="00C510EF"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2）发货款：乙方在收到预付款后____日内发货。乙方按合同约定发货时，将货物运输提单、装箱单和质量证书等，以可靠方式寄递给甲方。甲方收到以上单据以及乙方开具相应的正规增值税发票后_____日内，将合同总价的____%，即人民币_______元，作为发货款支付给乙方。</w:t>
      </w:r>
    </w:p>
    <w:p w14:paraId="752ACB93" w14:textId="77777777" w:rsidR="00C510EF" w:rsidRPr="00416429" w:rsidRDefault="00C510EF"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（3）验收款：乙方按本合同约定交付全部货物、经过甲方验收合格且甲方收到乙方开具相应的正规增值税发票后 _____日内，甲方将合同总价的_____%，即人民币_____元，支付给乙方。</w:t>
      </w:r>
    </w:p>
    <w:p w14:paraId="05D0C722" w14:textId="36384F1F" w:rsidR="00C510EF" w:rsidRPr="00416429" w:rsidRDefault="00C510EF"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（4）质保金：剩余合同总价的_____%，即人民币</w:t>
      </w:r>
      <w:r w:rsidRPr="00416429">
        <w:rPr>
          <w:rFonts w:asciiTheme="minorEastAsia" w:hAnsiTheme="minorEastAsia" w:cs="宋体" w:hint="eastAsia"/>
          <w:bCs/>
          <w:sz w:val="18"/>
          <w:szCs w:val="18"/>
          <w:u w:val="single"/>
        </w:rPr>
        <w:t xml:space="preserve">           </w:t>
      </w:r>
      <w:r w:rsidRPr="00416429">
        <w:rPr>
          <w:rFonts w:asciiTheme="minorEastAsia" w:hAnsiTheme="minorEastAsia" w:cs="宋体" w:hint="eastAsia"/>
          <w:bCs/>
          <w:sz w:val="18"/>
          <w:szCs w:val="18"/>
        </w:rPr>
        <w:t>元，作为质保金。</w:t>
      </w:r>
      <w:r w:rsidR="00C245BE" w:rsidRPr="00416429">
        <w:rPr>
          <w:rFonts w:asciiTheme="minorEastAsia" w:hAnsiTheme="minorEastAsia" w:cs="宋体" w:hint="eastAsia"/>
          <w:bCs/>
          <w:sz w:val="18"/>
          <w:szCs w:val="18"/>
        </w:rPr>
        <w:t>货物质保期为_</w:t>
      </w:r>
      <w:r w:rsidR="00C245BE" w:rsidRPr="00416429">
        <w:rPr>
          <w:rFonts w:asciiTheme="minorEastAsia" w:hAnsiTheme="minorEastAsia" w:cs="宋体"/>
          <w:bCs/>
          <w:sz w:val="18"/>
          <w:szCs w:val="18"/>
        </w:rPr>
        <w:t>____</w:t>
      </w:r>
      <w:proofErr w:type="gramStart"/>
      <w:r w:rsidR="00C245BE" w:rsidRPr="00416429">
        <w:rPr>
          <w:rFonts w:asciiTheme="minorEastAsia" w:hAnsiTheme="minorEastAsia" w:cs="宋体" w:hint="eastAsia"/>
          <w:bCs/>
          <w:sz w:val="18"/>
          <w:szCs w:val="18"/>
        </w:rPr>
        <w:t>个</w:t>
      </w:r>
      <w:proofErr w:type="gramEnd"/>
      <w:r w:rsidR="00C245BE" w:rsidRPr="00416429">
        <w:rPr>
          <w:rFonts w:asciiTheme="minorEastAsia" w:hAnsiTheme="minorEastAsia" w:cs="宋体" w:hint="eastAsia"/>
          <w:bCs/>
          <w:sz w:val="18"/>
          <w:szCs w:val="18"/>
        </w:rPr>
        <w:t>月，</w:t>
      </w:r>
      <w:proofErr w:type="gramStart"/>
      <w:r w:rsidRPr="00416429">
        <w:rPr>
          <w:rFonts w:asciiTheme="minorEastAsia" w:hAnsiTheme="minorEastAsia" w:cs="宋体" w:hint="eastAsia"/>
          <w:bCs/>
          <w:sz w:val="18"/>
          <w:szCs w:val="18"/>
        </w:rPr>
        <w:t>若质保</w:t>
      </w:r>
      <w:proofErr w:type="gramEnd"/>
      <w:r w:rsidRPr="00416429">
        <w:rPr>
          <w:rFonts w:asciiTheme="minorEastAsia" w:hAnsiTheme="minorEastAsia" w:cs="宋体" w:hint="eastAsia"/>
          <w:bCs/>
          <w:sz w:val="18"/>
          <w:szCs w:val="18"/>
        </w:rPr>
        <w:t>期满时货物不存在质量问题且质保期内甲方通知</w:t>
      </w:r>
      <w:proofErr w:type="gramStart"/>
      <w:r w:rsidRPr="00416429">
        <w:rPr>
          <w:rFonts w:asciiTheme="minorEastAsia" w:hAnsiTheme="minorEastAsia" w:cs="宋体" w:hint="eastAsia"/>
          <w:bCs/>
          <w:sz w:val="18"/>
          <w:szCs w:val="18"/>
        </w:rPr>
        <w:t>报修未</w:t>
      </w:r>
      <w:proofErr w:type="gramEnd"/>
      <w:r w:rsidRPr="00416429">
        <w:rPr>
          <w:rFonts w:asciiTheme="minorEastAsia" w:hAnsiTheme="minorEastAsia" w:cs="宋体" w:hint="eastAsia"/>
          <w:bCs/>
          <w:sz w:val="18"/>
          <w:szCs w:val="18"/>
        </w:rPr>
        <w:t>超过</w:t>
      </w:r>
      <w:r w:rsidRPr="00416429">
        <w:rPr>
          <w:rFonts w:asciiTheme="minorEastAsia" w:hAnsiTheme="minorEastAsia" w:cs="宋体" w:hint="eastAsia"/>
          <w:bCs/>
          <w:sz w:val="18"/>
          <w:szCs w:val="18"/>
          <w:u w:val="single"/>
        </w:rPr>
        <w:t xml:space="preserve">   </w:t>
      </w:r>
      <w:r w:rsidRPr="00416429">
        <w:rPr>
          <w:rFonts w:asciiTheme="minorEastAsia" w:hAnsiTheme="minorEastAsia" w:cs="宋体" w:hint="eastAsia"/>
          <w:bCs/>
          <w:sz w:val="18"/>
          <w:szCs w:val="18"/>
        </w:rPr>
        <w:t>次的，则质保期满后，甲方无息退还乙方质保金，否则甲方有权不予退还质保金。</w:t>
      </w:r>
    </w:p>
    <w:p w14:paraId="6B1EB539" w14:textId="52517DDB" w:rsidR="00B42199" w:rsidRPr="00416429" w:rsidRDefault="00B42199"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（5）乙方收款账户信息：</w:t>
      </w:r>
    </w:p>
    <w:p w14:paraId="141B325D" w14:textId="77777777" w:rsidR="00B42199" w:rsidRPr="00416429" w:rsidRDefault="00B42199" w:rsidP="00416429">
      <w:pPr>
        <w:spacing w:line="240" w:lineRule="exact"/>
        <w:ind w:firstLineChars="200" w:firstLine="360"/>
        <w:rPr>
          <w:rFonts w:asciiTheme="minorEastAsia" w:hAnsiTheme="minorEastAsia" w:cs="宋体"/>
          <w:bCs/>
          <w:sz w:val="18"/>
          <w:szCs w:val="18"/>
        </w:rPr>
      </w:pPr>
      <w:r w:rsidRPr="00416429">
        <w:rPr>
          <w:rFonts w:asciiTheme="minorEastAsia" w:hAnsiTheme="minorEastAsia" w:cs="宋体" w:hint="eastAsia"/>
          <w:bCs/>
          <w:sz w:val="18"/>
          <w:szCs w:val="18"/>
        </w:rPr>
        <w:t>开户银行：</w:t>
      </w:r>
    </w:p>
    <w:p w14:paraId="7267C790" w14:textId="77777777" w:rsidR="00B42199" w:rsidRPr="00416429" w:rsidRDefault="00B42199" w:rsidP="00416429">
      <w:pPr>
        <w:spacing w:line="240" w:lineRule="exact"/>
        <w:ind w:firstLineChars="200" w:firstLine="360"/>
        <w:rPr>
          <w:rFonts w:asciiTheme="minorEastAsia" w:hAnsiTheme="minorEastAsia" w:cs="宋体"/>
          <w:bCs/>
          <w:sz w:val="18"/>
          <w:szCs w:val="18"/>
        </w:rPr>
      </w:pPr>
      <w:r w:rsidRPr="00416429">
        <w:rPr>
          <w:rFonts w:asciiTheme="minorEastAsia" w:hAnsiTheme="minorEastAsia" w:cs="宋体" w:hint="eastAsia"/>
          <w:bCs/>
          <w:sz w:val="18"/>
          <w:szCs w:val="18"/>
        </w:rPr>
        <w:t>账户名称：</w:t>
      </w:r>
    </w:p>
    <w:p w14:paraId="125FDED8" w14:textId="77777777" w:rsidR="00B42199" w:rsidRPr="00416429" w:rsidRDefault="00B42199" w:rsidP="00416429">
      <w:pPr>
        <w:spacing w:line="240" w:lineRule="exact"/>
        <w:ind w:firstLineChars="200" w:firstLine="360"/>
        <w:rPr>
          <w:rFonts w:asciiTheme="minorEastAsia" w:hAnsiTheme="minorEastAsia" w:cs="宋体"/>
          <w:bCs/>
          <w:sz w:val="18"/>
          <w:szCs w:val="18"/>
        </w:rPr>
      </w:pPr>
      <w:r w:rsidRPr="00416429">
        <w:rPr>
          <w:rFonts w:asciiTheme="minorEastAsia" w:hAnsiTheme="minorEastAsia" w:cs="宋体" w:hint="eastAsia"/>
          <w:bCs/>
          <w:sz w:val="18"/>
          <w:szCs w:val="18"/>
        </w:rPr>
        <w:t>账号：</w:t>
      </w:r>
    </w:p>
    <w:p w14:paraId="50D96663" w14:textId="15AE32B5" w:rsidR="00B42199" w:rsidRPr="00416429" w:rsidRDefault="00B42199" w:rsidP="00416429">
      <w:pPr>
        <w:spacing w:line="240" w:lineRule="exact"/>
        <w:rPr>
          <w:rFonts w:asciiTheme="minorEastAsia" w:hAnsiTheme="minorEastAsia" w:cs="宋体"/>
          <w:bCs/>
          <w:sz w:val="18"/>
          <w:szCs w:val="18"/>
        </w:rPr>
      </w:pPr>
      <w:r w:rsidRPr="00416429">
        <w:rPr>
          <w:rFonts w:asciiTheme="minorEastAsia" w:hAnsiTheme="minorEastAsia" w:cs="宋体" w:hint="eastAsia"/>
          <w:bCs/>
          <w:sz w:val="18"/>
          <w:szCs w:val="18"/>
        </w:rPr>
        <w:t>如乙方上述账户信息发生变更，须提前1</w:t>
      </w:r>
      <w:r w:rsidRPr="00416429">
        <w:rPr>
          <w:rFonts w:asciiTheme="minorEastAsia" w:hAnsiTheme="minorEastAsia" w:cs="宋体"/>
          <w:bCs/>
          <w:sz w:val="18"/>
          <w:szCs w:val="18"/>
        </w:rPr>
        <w:t>0</w:t>
      </w:r>
      <w:r w:rsidRPr="00416429">
        <w:rPr>
          <w:rFonts w:asciiTheme="minorEastAsia" w:hAnsiTheme="minorEastAsia" w:cs="宋体" w:hint="eastAsia"/>
          <w:bCs/>
          <w:sz w:val="18"/>
          <w:szCs w:val="18"/>
        </w:rPr>
        <w:t>个工作日内书面通知甲方，否则产生的一切后果由乙方自行承担。</w:t>
      </w:r>
    </w:p>
    <w:p w14:paraId="09EDC141" w14:textId="671DC616"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三、交货时间：</w:t>
      </w:r>
      <w:r w:rsidRPr="00416429">
        <w:rPr>
          <w:rFonts w:asciiTheme="minorEastAsia" w:hAnsiTheme="minorEastAsia" w:cs="宋体" w:hint="eastAsia"/>
          <w:sz w:val="18"/>
          <w:szCs w:val="18"/>
        </w:rPr>
        <w:t>乙方应在本合同签订之日起</w:t>
      </w:r>
      <w:r w:rsidRPr="00416429">
        <w:rPr>
          <w:rFonts w:asciiTheme="minorEastAsia" w:hAnsiTheme="minorEastAsia" w:cs="宋体" w:hint="eastAsia"/>
          <w:sz w:val="18"/>
          <w:szCs w:val="18"/>
          <w:u w:val="single"/>
        </w:rPr>
        <w:t xml:space="preserve">     </w:t>
      </w:r>
      <w:r w:rsidRPr="00416429">
        <w:rPr>
          <w:rFonts w:asciiTheme="minorEastAsia" w:hAnsiTheme="minorEastAsia" w:cs="宋体" w:hint="eastAsia"/>
          <w:sz w:val="18"/>
          <w:szCs w:val="18"/>
        </w:rPr>
        <w:t>日内（或___年__月__日之前）将符合本合同约定的全部货物送至甲方指定地点、交付给甲方</w:t>
      </w:r>
      <w:r w:rsidR="00DB4FDB" w:rsidRPr="00416429">
        <w:rPr>
          <w:rFonts w:asciiTheme="minorEastAsia" w:hAnsiTheme="minorEastAsia" w:cs="宋体" w:hint="eastAsia"/>
          <w:sz w:val="18"/>
          <w:szCs w:val="18"/>
        </w:rPr>
        <w:t>。</w:t>
      </w:r>
    </w:p>
    <w:p w14:paraId="011B7DAF" w14:textId="7B314AC2"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四、交货地点及方式：</w:t>
      </w:r>
      <w:r w:rsidRPr="00416429">
        <w:rPr>
          <w:rFonts w:asciiTheme="minorEastAsia" w:hAnsiTheme="minorEastAsia" w:cs="宋体" w:hint="eastAsia"/>
          <w:sz w:val="18"/>
          <w:szCs w:val="18"/>
        </w:rPr>
        <w:t>乙方负责采取适宜运输货物的方式将货物运送至甲方指定地点：</w:t>
      </w:r>
      <w:r w:rsidRPr="00416429">
        <w:rPr>
          <w:rFonts w:asciiTheme="minorEastAsia" w:hAnsiTheme="minorEastAsia" w:cs="宋体" w:hint="eastAsia"/>
          <w:sz w:val="18"/>
          <w:szCs w:val="18"/>
          <w:u w:val="single"/>
        </w:rPr>
        <w:t xml:space="preserve">                </w:t>
      </w:r>
      <w:r w:rsidRPr="00416429">
        <w:rPr>
          <w:rFonts w:asciiTheme="minorEastAsia" w:hAnsiTheme="minorEastAsia" w:cs="宋体" w:hint="eastAsia"/>
          <w:sz w:val="18"/>
          <w:szCs w:val="18"/>
        </w:rPr>
        <w:t>，并承担相关一切费用。</w:t>
      </w:r>
      <w:r w:rsidR="00DB4FDB" w:rsidRPr="00416429">
        <w:rPr>
          <w:rFonts w:asciiTheme="minorEastAsia" w:hAnsiTheme="minorEastAsia" w:cs="宋体" w:hint="eastAsia"/>
          <w:sz w:val="18"/>
          <w:szCs w:val="18"/>
        </w:rPr>
        <w:t>安装和调试需在交货后</w:t>
      </w:r>
      <w:r w:rsidR="00DB4FDB" w:rsidRPr="00416429">
        <w:rPr>
          <w:rFonts w:asciiTheme="minorEastAsia" w:hAnsiTheme="minorEastAsia" w:cs="宋体" w:hint="eastAsia"/>
          <w:sz w:val="18"/>
          <w:szCs w:val="18"/>
          <w:u w:val="single"/>
        </w:rPr>
        <w:t xml:space="preserve"> </w:t>
      </w:r>
      <w:r w:rsidR="00DB4FDB" w:rsidRPr="00416429">
        <w:rPr>
          <w:rFonts w:asciiTheme="minorEastAsia" w:hAnsiTheme="minorEastAsia" w:cs="宋体"/>
          <w:sz w:val="18"/>
          <w:szCs w:val="18"/>
          <w:u w:val="single"/>
        </w:rPr>
        <w:t xml:space="preserve">  </w:t>
      </w:r>
      <w:r w:rsidR="00DB4FDB" w:rsidRPr="00416429">
        <w:rPr>
          <w:rFonts w:asciiTheme="minorEastAsia" w:hAnsiTheme="minorEastAsia" w:cs="宋体" w:hint="eastAsia"/>
          <w:sz w:val="18"/>
          <w:szCs w:val="18"/>
          <w:u w:val="single"/>
        </w:rPr>
        <w:t xml:space="preserve">  </w:t>
      </w:r>
      <w:r w:rsidR="00DB4FDB" w:rsidRPr="00416429">
        <w:rPr>
          <w:rFonts w:asciiTheme="minorEastAsia" w:hAnsiTheme="minorEastAsia" w:cs="宋体" w:hint="eastAsia"/>
          <w:sz w:val="18"/>
          <w:szCs w:val="18"/>
        </w:rPr>
        <w:t>日内完成。</w:t>
      </w:r>
    </w:p>
    <w:p w14:paraId="16B1565A" w14:textId="77777777"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五、质量标准及质量保证：</w:t>
      </w:r>
      <w:r w:rsidRPr="00416429">
        <w:rPr>
          <w:rFonts w:asciiTheme="minorEastAsia" w:hAnsiTheme="minorEastAsia" w:cs="宋体" w:hint="eastAsia"/>
          <w:sz w:val="18"/>
          <w:szCs w:val="18"/>
        </w:rPr>
        <w:t>乙方应保证所供货物（含其任何组成部分），符合现行国家标准、行业标准、甲方要求的技术规格等质量合格标准及______________，前述标准如有不一致之处的，则按最严格的标准执行；在正常使用和保养下，在其使用寿命期内，均能够满足合同约定的性能、可靠性和扩展性。</w:t>
      </w:r>
    </w:p>
    <w:p w14:paraId="41656925" w14:textId="77777777" w:rsidR="007C5D4F" w:rsidRPr="00416429" w:rsidRDefault="00E074FD" w:rsidP="00416429">
      <w:pPr>
        <w:spacing w:line="240" w:lineRule="exact"/>
        <w:rPr>
          <w:rFonts w:asciiTheme="minorEastAsia" w:hAnsiTheme="minorEastAsia" w:cs="宋体"/>
          <w:sz w:val="18"/>
          <w:szCs w:val="18"/>
        </w:rPr>
      </w:pPr>
      <w:r w:rsidRPr="00112138">
        <w:rPr>
          <w:rFonts w:asciiTheme="minorEastAsia" w:hAnsiTheme="minorEastAsia" w:cs="宋体" w:hint="eastAsia"/>
          <w:b/>
          <w:sz w:val="18"/>
          <w:szCs w:val="18"/>
        </w:rPr>
        <w:t>六、争议解决方式：</w:t>
      </w:r>
      <w:r w:rsidRPr="00416429">
        <w:rPr>
          <w:rFonts w:asciiTheme="minorEastAsia" w:hAnsiTheme="minorEastAsia" w:cs="宋体" w:hint="eastAsia"/>
          <w:sz w:val="18"/>
          <w:szCs w:val="18"/>
        </w:rPr>
        <w:t>甲乙双方因履行本合同而发生争议、纠纷时，双方应协商解决，协商不成的，任何一方均有权向甲方所在地有管辖权的人民法院提起诉讼解决。</w:t>
      </w:r>
    </w:p>
    <w:p w14:paraId="6A7F8ED0" w14:textId="77777777" w:rsidR="007C5D4F" w:rsidRPr="00112138" w:rsidRDefault="00E074FD" w:rsidP="00112138">
      <w:pPr>
        <w:spacing w:line="240" w:lineRule="exact"/>
        <w:jc w:val="left"/>
        <w:rPr>
          <w:rFonts w:asciiTheme="minorEastAsia" w:hAnsiTheme="minorEastAsia" w:cs="宋体"/>
          <w:b/>
          <w:sz w:val="18"/>
          <w:szCs w:val="18"/>
        </w:rPr>
      </w:pPr>
      <w:r w:rsidRPr="00112138">
        <w:rPr>
          <w:rFonts w:asciiTheme="minorEastAsia" w:hAnsiTheme="minorEastAsia" w:cs="宋体" w:hint="eastAsia"/>
          <w:b/>
          <w:sz w:val="18"/>
          <w:szCs w:val="18"/>
        </w:rPr>
        <w:t>七、其他：</w:t>
      </w:r>
    </w:p>
    <w:p w14:paraId="4069DDDB" w14:textId="6760A9C9"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本合同自甲、乙双方签字、盖章（公章或合同章）后于签订之日起生效。本合同一式___份，甲、乙双方各执___份，具有同等法律效力。</w:t>
      </w:r>
    </w:p>
    <w:p w14:paraId="0F13783F" w14:textId="77777777" w:rsidR="007F7A18" w:rsidRPr="00416429" w:rsidRDefault="00E074FD" w:rsidP="00416429">
      <w:pPr>
        <w:spacing w:line="240" w:lineRule="exact"/>
        <w:rPr>
          <w:rFonts w:asciiTheme="minorEastAsia" w:hAnsiTheme="minorEastAsia" w:cs="宋体"/>
          <w:b/>
          <w:bCs/>
          <w:sz w:val="18"/>
          <w:szCs w:val="18"/>
        </w:rPr>
      </w:pPr>
      <w:r w:rsidRPr="00416429">
        <w:rPr>
          <w:rFonts w:asciiTheme="minorEastAsia" w:hAnsiTheme="minorEastAsia" w:cs="宋体" w:hint="eastAsia"/>
          <w:sz w:val="18"/>
          <w:szCs w:val="18"/>
        </w:rPr>
        <w:t xml:space="preserve">           </w:t>
      </w:r>
      <w:r w:rsidRPr="00416429">
        <w:rPr>
          <w:rFonts w:asciiTheme="minorEastAsia" w:hAnsiTheme="minorEastAsia" w:cs="宋体" w:hint="eastAsia"/>
          <w:b/>
          <w:bCs/>
          <w:sz w:val="18"/>
          <w:szCs w:val="18"/>
        </w:rPr>
        <w:t xml:space="preserve"> </w:t>
      </w:r>
    </w:p>
    <w:p w14:paraId="7A0E6591" w14:textId="2E988446" w:rsidR="007F7A18" w:rsidRPr="00416429" w:rsidRDefault="007F7A18" w:rsidP="00416429">
      <w:pPr>
        <w:spacing w:line="240" w:lineRule="exact"/>
        <w:ind w:firstLineChars="200" w:firstLine="361"/>
        <w:jc w:val="left"/>
        <w:rPr>
          <w:rFonts w:asciiTheme="minorEastAsia" w:hAnsiTheme="minorEastAsia"/>
          <w:b/>
          <w:bCs/>
          <w:sz w:val="18"/>
          <w:szCs w:val="18"/>
        </w:rPr>
      </w:pPr>
      <w:r w:rsidRPr="00416429">
        <w:rPr>
          <w:rFonts w:asciiTheme="minorEastAsia" w:hAnsiTheme="minorEastAsia" w:hint="eastAsia"/>
          <w:b/>
          <w:bCs/>
          <w:sz w:val="18"/>
          <w:szCs w:val="18"/>
        </w:rPr>
        <w:t>后附通用条款内容已经双方平等协商并达成一致，签订合同前应当再次仔细阅读，一经签字、盖章，即视为已完全理解并接受通用条款内容。</w:t>
      </w:r>
    </w:p>
    <w:p w14:paraId="6C0A8DBB" w14:textId="77777777" w:rsidR="007F7A18" w:rsidRPr="00416429" w:rsidRDefault="007F7A18" w:rsidP="00416429">
      <w:pPr>
        <w:spacing w:line="240" w:lineRule="exact"/>
        <w:rPr>
          <w:rFonts w:asciiTheme="minorEastAsia" w:hAnsiTheme="minorEastAsia" w:cs="宋体"/>
          <w:b/>
          <w:bCs/>
          <w:sz w:val="18"/>
          <w:szCs w:val="18"/>
        </w:rPr>
      </w:pPr>
    </w:p>
    <w:p w14:paraId="3870EE54" w14:textId="155B564D" w:rsidR="007C5D4F" w:rsidRPr="00416429" w:rsidRDefault="00E074FD" w:rsidP="00416429">
      <w:pPr>
        <w:spacing w:line="240" w:lineRule="exact"/>
        <w:rPr>
          <w:rFonts w:asciiTheme="minorEastAsia" w:hAnsiTheme="minorEastAsia" w:cs="宋体"/>
          <w:b/>
          <w:bCs/>
          <w:sz w:val="18"/>
          <w:szCs w:val="18"/>
        </w:rPr>
      </w:pPr>
      <w:r w:rsidRPr="00416429">
        <w:rPr>
          <w:rFonts w:asciiTheme="minorEastAsia" w:hAnsiTheme="minorEastAsia" w:cs="宋体" w:hint="eastAsia"/>
          <w:b/>
          <w:bCs/>
          <w:sz w:val="18"/>
          <w:szCs w:val="18"/>
        </w:rPr>
        <w:t>甲方                                     乙方</w:t>
      </w:r>
    </w:p>
    <w:p w14:paraId="5F73E933"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单位名称（章）：                          单位名称（章）：</w:t>
      </w:r>
    </w:p>
    <w:p w14:paraId="7CC63DD0"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甲方代表（签字）：                        乙方代表（签字）：</w:t>
      </w:r>
    </w:p>
    <w:p w14:paraId="5C3E512B"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住所地：                                 住所地：</w:t>
      </w:r>
    </w:p>
    <w:p w14:paraId="5DBCBB28"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联系人：                                 联系人：</w:t>
      </w:r>
    </w:p>
    <w:p w14:paraId="2C64D3E3" w14:textId="77777777"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电话：                                   电话：</w:t>
      </w:r>
    </w:p>
    <w:p w14:paraId="22F64D35" w14:textId="025E72FE" w:rsidR="007C5D4F" w:rsidRPr="00416429" w:rsidRDefault="00E074F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传真：                                   传真：</w:t>
      </w:r>
    </w:p>
    <w:p w14:paraId="2E5DCBC9" w14:textId="281B8E40" w:rsidR="007A377D" w:rsidRPr="00416429" w:rsidRDefault="007A377D" w:rsidP="00416429">
      <w:pPr>
        <w:spacing w:line="240" w:lineRule="exact"/>
        <w:rPr>
          <w:rFonts w:asciiTheme="minorEastAsia" w:hAnsiTheme="minorEastAsia" w:cs="宋体"/>
          <w:sz w:val="18"/>
          <w:szCs w:val="18"/>
        </w:rPr>
      </w:pPr>
      <w:r w:rsidRPr="00416429">
        <w:rPr>
          <w:rFonts w:asciiTheme="minorEastAsia" w:hAnsiTheme="minorEastAsia" w:cs="宋体" w:hint="eastAsia"/>
          <w:sz w:val="18"/>
          <w:szCs w:val="18"/>
        </w:rPr>
        <w:t xml:space="preserve"> </w:t>
      </w:r>
      <w:r w:rsidRPr="00416429">
        <w:rPr>
          <w:rFonts w:asciiTheme="minorEastAsia" w:hAnsiTheme="minorEastAsia" w:cs="宋体"/>
          <w:sz w:val="18"/>
          <w:szCs w:val="18"/>
        </w:rPr>
        <w:t xml:space="preserve">                                        </w:t>
      </w:r>
      <w:bookmarkStart w:id="0" w:name="_GoBack"/>
      <w:bookmarkEnd w:id="0"/>
    </w:p>
    <w:p w14:paraId="5DFCAA51" w14:textId="7A623DCF" w:rsidR="007C5D4F" w:rsidRDefault="007F7A18" w:rsidP="00DC441D">
      <w:pPr>
        <w:spacing w:line="320" w:lineRule="atLeast"/>
        <w:jc w:val="center"/>
        <w:rPr>
          <w:rFonts w:asciiTheme="minorEastAsia" w:hAnsiTheme="minorEastAsia" w:cs="宋体" w:hint="eastAsia"/>
          <w:b/>
          <w:bCs/>
          <w:sz w:val="18"/>
          <w:szCs w:val="15"/>
        </w:rPr>
      </w:pPr>
      <w:r w:rsidRPr="00DC441D">
        <w:rPr>
          <w:rFonts w:asciiTheme="minorEastAsia" w:hAnsiTheme="minorEastAsia" w:cs="宋体" w:hint="eastAsia"/>
          <w:b/>
          <w:bCs/>
          <w:sz w:val="18"/>
          <w:szCs w:val="15"/>
        </w:rPr>
        <w:lastRenderedPageBreak/>
        <w:t>通用条款</w:t>
      </w:r>
    </w:p>
    <w:p w14:paraId="25EA29AF" w14:textId="77777777" w:rsidR="00DC441D" w:rsidRPr="00DC441D" w:rsidRDefault="00DC441D" w:rsidP="00DC441D">
      <w:pPr>
        <w:spacing w:line="320" w:lineRule="atLeast"/>
        <w:jc w:val="center"/>
        <w:rPr>
          <w:rFonts w:asciiTheme="minorEastAsia" w:hAnsiTheme="minorEastAsia" w:cs="宋体"/>
          <w:b/>
          <w:bCs/>
          <w:sz w:val="18"/>
          <w:szCs w:val="15"/>
        </w:rPr>
      </w:pPr>
    </w:p>
    <w:p w14:paraId="5892B86D" w14:textId="7A5A14CE"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一、货物包装和随货文件</w:t>
      </w:r>
    </w:p>
    <w:p w14:paraId="0FBA00D9"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货物的包装：乙方应提供货物运至合同规定的交货地点所需要的包装，以防止货物在转运中损坏、灭失、污染或变质。这类包装应采取防湿、防潮、防晒、防锈、防腐蚀、防污染、防震动及防止其它损坏的必要保护措施，从而保护货物能够经受多次搬运、装卸及长途运输。乙方应承</w:t>
      </w:r>
      <w:proofErr w:type="gramStart"/>
      <w:r w:rsidRPr="00DC441D">
        <w:rPr>
          <w:rFonts w:asciiTheme="minorEastAsia" w:hAnsiTheme="minorEastAsia" w:cs="仿宋_GB2312" w:hint="eastAsia"/>
          <w:sz w:val="18"/>
          <w:szCs w:val="15"/>
        </w:rPr>
        <w:t>担由于</w:t>
      </w:r>
      <w:proofErr w:type="gramEnd"/>
      <w:r w:rsidRPr="00DC441D">
        <w:rPr>
          <w:rFonts w:asciiTheme="minorEastAsia" w:hAnsiTheme="minorEastAsia" w:cs="仿宋_GB2312" w:hint="eastAsia"/>
          <w:sz w:val="18"/>
          <w:szCs w:val="15"/>
        </w:rPr>
        <w:t>其包装或其防护措施不妥而引起的货物锈蚀、损坏、灭失和丢失的责任及费用。</w:t>
      </w:r>
    </w:p>
    <w:p w14:paraId="6DBF30BD" w14:textId="2D40E9A8"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u w:val="single"/>
        </w:rPr>
      </w:pPr>
      <w:r w:rsidRPr="00DC441D">
        <w:rPr>
          <w:rFonts w:asciiTheme="minorEastAsia" w:hAnsiTheme="minorEastAsia" w:cs="仿宋_GB2312" w:hint="eastAsia"/>
          <w:sz w:val="18"/>
          <w:szCs w:val="15"/>
        </w:rPr>
        <w:t>2、货物文件：乙方应当在交货时同货物一并向甲方交付货物的合格证、保修卡、操作使用说明书</w:t>
      </w:r>
      <w:r w:rsidR="00DB4FDB" w:rsidRPr="00DC441D">
        <w:rPr>
          <w:rFonts w:asciiTheme="minorEastAsia" w:hAnsiTheme="minorEastAsia" w:cs="仿宋_GB2312" w:hint="eastAsia"/>
          <w:sz w:val="18"/>
          <w:szCs w:val="15"/>
        </w:rPr>
        <w:t>、</w:t>
      </w:r>
      <w:r w:rsidRPr="00DC441D">
        <w:rPr>
          <w:rFonts w:asciiTheme="minorEastAsia" w:hAnsiTheme="minorEastAsia" w:cs="仿宋_GB2312" w:hint="eastAsia"/>
          <w:sz w:val="18"/>
          <w:szCs w:val="15"/>
        </w:rPr>
        <w:t>货物出厂清单、货物原厂商出具的授权文件</w:t>
      </w:r>
      <w:r w:rsidR="00DB4FDB" w:rsidRPr="00DC441D">
        <w:rPr>
          <w:rFonts w:asciiTheme="minorEastAsia" w:hAnsiTheme="minorEastAsia" w:cs="仿宋_GB2312" w:hint="eastAsia"/>
          <w:sz w:val="18"/>
          <w:szCs w:val="15"/>
        </w:rPr>
        <w:t>等相关文件</w:t>
      </w:r>
      <w:r w:rsidRPr="00DC441D">
        <w:rPr>
          <w:rFonts w:asciiTheme="minorEastAsia" w:hAnsiTheme="minorEastAsia" w:cs="仿宋_GB2312" w:hint="eastAsia"/>
          <w:sz w:val="18"/>
          <w:szCs w:val="15"/>
        </w:rPr>
        <w:t>，如上述文件非中文，乙方应当提供准确的中文翻译文件。</w:t>
      </w:r>
    </w:p>
    <w:p w14:paraId="5ABDAD6F" w14:textId="7BE37960"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二、验收</w:t>
      </w:r>
    </w:p>
    <w:p w14:paraId="39B34F05"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货物送至甲方指定地点（如货物需安装调试的，应在乙方安装、调试完毕日）当日，甲乙双方按本合同约定共同对货物进行验收。如乙方未按约定时间到甲方指定地点参加验收的，应视为乙方对甲方单方验收的结果予以确认，并放弃相关一切抗辩权。</w:t>
      </w:r>
    </w:p>
    <w:p w14:paraId="2EEB4889"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 xml:space="preserve">2、货物验收时，对货物的品名、品牌、包装、外观、数量、商标、型号、规格及性能（性能验收方式包括通过货物的安装和调试后，货物可以稳定正常运行）等进行验收。 </w:t>
      </w:r>
    </w:p>
    <w:p w14:paraId="134A81D2" w14:textId="2AD45C96"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3、验收合格的，双方签署检验报告或其他书面文件。验收不合格的，视为乙方未按约定及时交货，甲方有权拒收其中不合格的货物或者拒收全部货物，乙方应进行免费退货或换货，因此造成乙方交货逾期的，乙方应按本合同约定承担逾期交货相应违约责任。如乙方未能在验收不合格之日起</w:t>
      </w:r>
      <w:r w:rsidRPr="00DC441D">
        <w:rPr>
          <w:rFonts w:asciiTheme="minorEastAsia" w:hAnsiTheme="minorEastAsia" w:cs="仿宋_GB2312" w:hint="eastAsia"/>
          <w:sz w:val="18"/>
          <w:szCs w:val="15"/>
          <w:u w:val="single"/>
        </w:rPr>
        <w:t xml:space="preserve">  </w:t>
      </w:r>
      <w:r w:rsidR="005F7538" w:rsidRPr="00DC441D">
        <w:rPr>
          <w:rFonts w:asciiTheme="minorEastAsia" w:hAnsiTheme="minorEastAsia" w:cs="仿宋_GB2312" w:hint="eastAsia"/>
          <w:sz w:val="18"/>
          <w:szCs w:val="15"/>
          <w:u w:val="single"/>
        </w:rPr>
        <w:t>10</w:t>
      </w:r>
      <w:r w:rsidRPr="00DC441D">
        <w:rPr>
          <w:rFonts w:asciiTheme="minorEastAsia" w:hAnsiTheme="minorEastAsia" w:cs="仿宋_GB2312" w:hint="eastAsia"/>
          <w:sz w:val="18"/>
          <w:szCs w:val="15"/>
          <w:u w:val="single"/>
        </w:rPr>
        <w:t xml:space="preserve">   </w:t>
      </w:r>
      <w:r w:rsidRPr="00DC441D">
        <w:rPr>
          <w:rFonts w:asciiTheme="minorEastAsia" w:hAnsiTheme="minorEastAsia" w:cs="仿宋_GB2312" w:hint="eastAsia"/>
          <w:sz w:val="18"/>
          <w:szCs w:val="15"/>
        </w:rPr>
        <w:t>日内重新交付符合约定的货物，视为乙方无法依约交货，甲方有权随时单方解除本合同，由此给甲方造成的损失由乙方予以赔偿。</w:t>
      </w:r>
    </w:p>
    <w:p w14:paraId="2C6304CC"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4、验收合格前货物损毁、灭失的风险均由乙方承担；自乙方将验收合格的货物交付甲方时，货物损毁、灭失的风险转移至甲方。</w:t>
      </w:r>
    </w:p>
    <w:p w14:paraId="6DBBBFBA" w14:textId="7FFA5C26"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三、安装与调试</w:t>
      </w:r>
    </w:p>
    <w:p w14:paraId="4DB4ECAE" w14:textId="09570112" w:rsidR="007C5D4F" w:rsidRPr="00DC441D" w:rsidRDefault="005F7538"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如货物需要安装调试，乙方应在交接货物后根据甲方要求安排货物的安装和调试</w:t>
      </w:r>
      <w:bookmarkStart w:id="1" w:name="_Hlk149132144"/>
      <w:r w:rsidRPr="00DC441D">
        <w:rPr>
          <w:rFonts w:asciiTheme="minorEastAsia" w:hAnsiTheme="minorEastAsia" w:cs="仿宋_GB2312" w:hint="eastAsia"/>
          <w:sz w:val="18"/>
          <w:szCs w:val="15"/>
        </w:rPr>
        <w:t>。</w:t>
      </w:r>
      <w:bookmarkEnd w:id="1"/>
      <w:r w:rsidRPr="00DC441D">
        <w:rPr>
          <w:rFonts w:asciiTheme="minorEastAsia" w:hAnsiTheme="minorEastAsia" w:cs="仿宋_GB2312" w:hint="eastAsia"/>
          <w:sz w:val="18"/>
          <w:szCs w:val="15"/>
        </w:rPr>
        <w:t>调试须达到货物正常稳定运行的状态。货物安装和调试完毕后，应免费对甲方相关操作人员进行培训，直至甲方人员能够正确操作为止。安装调试过程中出现的一切安全责任以及财产损失或人身损害均由乙方负责。</w:t>
      </w:r>
    </w:p>
    <w:p w14:paraId="30E8BC28" w14:textId="2D26A006"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四、货物质保</w:t>
      </w:r>
    </w:p>
    <w:p w14:paraId="6B87286A" w14:textId="7329FB89"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1、质保责任：货物的质保期</w:t>
      </w:r>
      <w:proofErr w:type="gramStart"/>
      <w:r w:rsidRPr="00DC441D">
        <w:rPr>
          <w:rFonts w:asciiTheme="minorEastAsia" w:hAnsiTheme="minorEastAsia" w:cs="仿宋_GB2312" w:hint="eastAsia"/>
          <w:sz w:val="18"/>
          <w:szCs w:val="15"/>
        </w:rPr>
        <w:t>自全部</w:t>
      </w:r>
      <w:proofErr w:type="gramEnd"/>
      <w:r w:rsidRPr="00DC441D">
        <w:rPr>
          <w:rFonts w:asciiTheme="minorEastAsia" w:hAnsiTheme="minorEastAsia" w:cs="仿宋_GB2312" w:hint="eastAsia"/>
          <w:sz w:val="18"/>
          <w:szCs w:val="15"/>
        </w:rPr>
        <w:t>货物验收合格之日起计算。质</w:t>
      </w:r>
      <w:proofErr w:type="gramStart"/>
      <w:r w:rsidRPr="00DC441D">
        <w:rPr>
          <w:rFonts w:asciiTheme="minorEastAsia" w:hAnsiTheme="minorEastAsia" w:cs="仿宋_GB2312" w:hint="eastAsia"/>
          <w:sz w:val="18"/>
          <w:szCs w:val="15"/>
        </w:rPr>
        <w:t>保期间</w:t>
      </w:r>
      <w:proofErr w:type="gramEnd"/>
      <w:r w:rsidRPr="00DC441D">
        <w:rPr>
          <w:rFonts w:asciiTheme="minorEastAsia" w:hAnsiTheme="minorEastAsia" w:cs="仿宋_GB2312" w:hint="eastAsia"/>
          <w:sz w:val="18"/>
          <w:szCs w:val="15"/>
        </w:rPr>
        <w:t>如货物出现质量问题，甲方有权要求乙方维修或退换货，乙方应在接到甲方通知后</w:t>
      </w:r>
      <w:r w:rsidR="005F7538" w:rsidRPr="00DC441D">
        <w:rPr>
          <w:rFonts w:asciiTheme="minorEastAsia" w:hAnsiTheme="minorEastAsia" w:cs="仿宋_GB2312" w:hint="eastAsia"/>
          <w:sz w:val="18"/>
          <w:szCs w:val="15"/>
          <w:u w:val="single"/>
        </w:rPr>
        <w:t>2</w:t>
      </w:r>
      <w:r w:rsidRPr="00DC441D">
        <w:rPr>
          <w:rFonts w:asciiTheme="minorEastAsia" w:hAnsiTheme="minorEastAsia" w:cs="仿宋_GB2312" w:hint="eastAsia"/>
          <w:iCs/>
          <w:sz w:val="18"/>
          <w:szCs w:val="15"/>
        </w:rPr>
        <w:t>日内（紧急情况应在</w:t>
      </w:r>
      <w:r w:rsidR="005F7538" w:rsidRPr="00DC441D">
        <w:rPr>
          <w:rFonts w:asciiTheme="minorEastAsia" w:hAnsiTheme="minorEastAsia" w:cs="仿宋_GB2312" w:hint="eastAsia"/>
          <w:iCs/>
          <w:sz w:val="18"/>
          <w:szCs w:val="15"/>
          <w:u w:val="single"/>
        </w:rPr>
        <w:t>12</w:t>
      </w:r>
      <w:r w:rsidRPr="00DC441D">
        <w:rPr>
          <w:rFonts w:asciiTheme="minorEastAsia" w:hAnsiTheme="minorEastAsia" w:cs="仿宋_GB2312" w:hint="eastAsia"/>
          <w:iCs/>
          <w:sz w:val="18"/>
          <w:szCs w:val="15"/>
        </w:rPr>
        <w:t>小时之内）</w:t>
      </w:r>
      <w:r w:rsidRPr="00DC441D">
        <w:rPr>
          <w:rFonts w:asciiTheme="minorEastAsia" w:hAnsiTheme="minorEastAsia" w:cs="仿宋_GB2312" w:hint="eastAsia"/>
          <w:sz w:val="18"/>
          <w:szCs w:val="15"/>
        </w:rPr>
        <w:t>免费派人到场维修、退换符合质量要求的货物。如能提供备用设备应予以提供。退换的货物、部件、附件自验收合格之日起重新计算质保期。退换货产生的费用均由乙方承担。质量保证期届满后以及因甲方原因导致货物损坏，乙方依然对所售货</w:t>
      </w:r>
      <w:proofErr w:type="gramStart"/>
      <w:r w:rsidRPr="00DC441D">
        <w:rPr>
          <w:rFonts w:asciiTheme="minorEastAsia" w:hAnsiTheme="minorEastAsia" w:cs="仿宋_GB2312" w:hint="eastAsia"/>
          <w:sz w:val="18"/>
          <w:szCs w:val="15"/>
        </w:rPr>
        <w:t>物提供</w:t>
      </w:r>
      <w:proofErr w:type="gramEnd"/>
      <w:r w:rsidRPr="00DC441D">
        <w:rPr>
          <w:rFonts w:asciiTheme="minorEastAsia" w:hAnsiTheme="minorEastAsia" w:cs="仿宋_GB2312" w:hint="eastAsia"/>
          <w:sz w:val="18"/>
          <w:szCs w:val="15"/>
        </w:rPr>
        <w:t>维护和维修服务，期间产生的材料费用等由甲方承担。</w:t>
      </w:r>
    </w:p>
    <w:p w14:paraId="4985948F" w14:textId="77777777" w:rsidR="007C5D4F" w:rsidRPr="00DC441D" w:rsidRDefault="00E074FD" w:rsidP="00DC441D">
      <w:pPr>
        <w:adjustRightInd w:val="0"/>
        <w:snapToGrid w:val="0"/>
        <w:spacing w:line="320" w:lineRule="atLeast"/>
        <w:ind w:firstLine="420"/>
        <w:jc w:val="left"/>
        <w:rPr>
          <w:rFonts w:asciiTheme="minorEastAsia" w:hAnsiTheme="minorEastAsia" w:cs="仿宋_GB2312"/>
          <w:sz w:val="18"/>
          <w:szCs w:val="15"/>
        </w:rPr>
      </w:pPr>
      <w:r w:rsidRPr="00DC441D">
        <w:rPr>
          <w:rFonts w:asciiTheme="minorEastAsia" w:hAnsiTheme="minorEastAsia" w:cs="仿宋_GB2312" w:hint="eastAsia"/>
          <w:sz w:val="18"/>
          <w:szCs w:val="15"/>
        </w:rPr>
        <w:t>2、货物的隐蔽质量瑕疵（包含但不限于材料及工艺缺陷）不受此质保期以及合同期限的限制，对于货物在正常使用年限内暴露的任何隐蔽质量瑕疵，乙方都应负责给予免费维修、更换或赔偿损失。</w:t>
      </w:r>
    </w:p>
    <w:p w14:paraId="24A11468" w14:textId="51300952"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五、权利侵害的防止</w:t>
      </w:r>
    </w:p>
    <w:p w14:paraId="5298A72E" w14:textId="77777777"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1、乙方保证，乙方对于本合同项下的货物具有完整的所有权，交付的货物不存在任何违反相关的法律法规、政府指令或政策等或侵犯第三方合法权利（包括但不限于知识产权）的情况。如存在上述情况，乙方必须事前通知甲方，并应负责解决由此而产生的侵权纠纷。</w:t>
      </w:r>
    </w:p>
    <w:p w14:paraId="455281E7" w14:textId="77777777"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2、乙方违反上述保证与第三方产生纠纷时，应对由此而引起的纠纷承担所有的法律责任，并承担甲方因此产生的全部损失，甲方对该纠纷不承担任何责任。</w:t>
      </w:r>
    </w:p>
    <w:p w14:paraId="094E4DDE" w14:textId="77777777"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3、如果货物或货物的任何部分，因最终裁判构成侵权，其使用被限制，乙方应自</w:t>
      </w:r>
      <w:proofErr w:type="gramStart"/>
      <w:r w:rsidRPr="00DC441D">
        <w:rPr>
          <w:rFonts w:asciiTheme="minorEastAsia" w:eastAsiaTheme="minorEastAsia" w:hAnsiTheme="minorEastAsia" w:cs="仿宋_GB2312" w:hint="eastAsia"/>
          <w:sz w:val="18"/>
          <w:szCs w:val="15"/>
        </w:rPr>
        <w:t>担费用</w:t>
      </w:r>
      <w:proofErr w:type="gramEnd"/>
      <w:r w:rsidRPr="00DC441D">
        <w:rPr>
          <w:rFonts w:asciiTheme="minorEastAsia" w:eastAsiaTheme="minorEastAsia" w:hAnsiTheme="minorEastAsia" w:cs="仿宋_GB2312" w:hint="eastAsia"/>
          <w:sz w:val="18"/>
          <w:szCs w:val="15"/>
        </w:rPr>
        <w:t>并根据甲方要求做出相应的安排：或为甲方获取继续使用受指控侵权的货物或货物的某一部分的权利，或</w:t>
      </w:r>
      <w:proofErr w:type="gramStart"/>
      <w:r w:rsidRPr="00DC441D">
        <w:rPr>
          <w:rFonts w:asciiTheme="minorEastAsia" w:eastAsiaTheme="minorEastAsia" w:hAnsiTheme="minorEastAsia" w:cs="仿宋_GB2312" w:hint="eastAsia"/>
          <w:sz w:val="18"/>
          <w:szCs w:val="15"/>
        </w:rPr>
        <w:t>用不会</w:t>
      </w:r>
      <w:proofErr w:type="gramEnd"/>
      <w:r w:rsidRPr="00DC441D">
        <w:rPr>
          <w:rFonts w:asciiTheme="minorEastAsia" w:eastAsiaTheme="minorEastAsia" w:hAnsiTheme="minorEastAsia" w:cs="仿宋_GB2312" w:hint="eastAsia"/>
          <w:sz w:val="18"/>
          <w:szCs w:val="15"/>
        </w:rPr>
        <w:t>造成侵权的同等技术水平和质量的货物进行更换，或为甲方退货并承担相应的违约责任。</w:t>
      </w:r>
    </w:p>
    <w:p w14:paraId="1C0DF40D" w14:textId="5DC940E5" w:rsidR="007C5D4F" w:rsidRPr="00DC441D" w:rsidRDefault="00E074FD" w:rsidP="00DC441D">
      <w:pPr>
        <w:pStyle w:val="a4"/>
        <w:adjustRightInd w:val="0"/>
        <w:snapToGrid w:val="0"/>
        <w:spacing w:line="320" w:lineRule="atLeast"/>
        <w:ind w:firstLineChars="200" w:firstLine="360"/>
        <w:rPr>
          <w:rFonts w:asciiTheme="minorEastAsia" w:eastAsiaTheme="minorEastAsia" w:hAnsiTheme="minorEastAsia" w:cs="仿宋_GB2312"/>
          <w:sz w:val="18"/>
          <w:szCs w:val="15"/>
        </w:rPr>
      </w:pPr>
      <w:r w:rsidRPr="00DC441D">
        <w:rPr>
          <w:rFonts w:asciiTheme="minorEastAsia" w:eastAsiaTheme="minorEastAsia" w:hAnsiTheme="minorEastAsia" w:cs="仿宋_GB2312" w:hint="eastAsia"/>
          <w:sz w:val="18"/>
          <w:szCs w:val="15"/>
        </w:rPr>
        <w:t>4、根据合同履行的需要，</w:t>
      </w:r>
      <w:r w:rsidR="007A40AB" w:rsidRPr="00DC441D">
        <w:rPr>
          <w:rFonts w:asciiTheme="minorEastAsia" w:eastAsiaTheme="minorEastAsia" w:hAnsiTheme="minorEastAsia" w:cs="仿宋_GB2312" w:hint="eastAsia"/>
          <w:sz w:val="18"/>
          <w:szCs w:val="15"/>
        </w:rPr>
        <w:t>如经甲方书面同意，</w:t>
      </w:r>
      <w:r w:rsidRPr="00DC441D">
        <w:rPr>
          <w:rFonts w:asciiTheme="minorEastAsia" w:eastAsiaTheme="minorEastAsia" w:hAnsiTheme="minorEastAsia" w:cs="仿宋_GB2312" w:hint="eastAsia"/>
          <w:sz w:val="18"/>
          <w:szCs w:val="15"/>
        </w:rPr>
        <w:t>乙方可以将甲方或甲方提供的关联公司的商标、商号、司</w:t>
      </w:r>
      <w:r w:rsidRPr="00DC441D">
        <w:rPr>
          <w:rFonts w:asciiTheme="minorEastAsia" w:eastAsiaTheme="minorEastAsia" w:hAnsiTheme="minorEastAsia" w:cs="仿宋_GB2312" w:hint="eastAsia"/>
          <w:sz w:val="18"/>
          <w:szCs w:val="15"/>
        </w:rPr>
        <w:lastRenderedPageBreak/>
        <w:t>标、旗标、名称等知识产权用于本合同约定的货物上。 除此之外，乙方不得在与本合同内容无关的任何情形下使用甲方或甲方提供的关联公司的上述知识产权，否则应依法承担赔偿责任。</w:t>
      </w:r>
    </w:p>
    <w:p w14:paraId="7B65A0BB"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5、如乙方不是货物制造商，乙方保证其具有向甲方销售货物的一切授权、许可和资质（包括但不限于代理授权）并保持该等授权、许可和资质在本合同有效期内一直有效。</w:t>
      </w:r>
    </w:p>
    <w:p w14:paraId="04D42923" w14:textId="19CC4610"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六、保密责任</w:t>
      </w:r>
    </w:p>
    <w:p w14:paraId="5A3AD94A" w14:textId="7B5A8D91"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乙方对本合同的条款及合同履行过程中获悉的甲方未公开的信息，负有保密义务，不得公开和泄露，否则应按照合同总额</w:t>
      </w:r>
      <w:r w:rsidR="00A06FCE" w:rsidRPr="00DC441D">
        <w:rPr>
          <w:rFonts w:asciiTheme="minorEastAsia" w:hAnsiTheme="minorEastAsia" w:cs="仿宋_GB2312" w:hint="eastAsia"/>
          <w:sz w:val="18"/>
          <w:szCs w:val="15"/>
          <w:u w:val="single"/>
        </w:rPr>
        <w:t>20</w:t>
      </w:r>
      <w:r w:rsidRPr="00DC441D">
        <w:rPr>
          <w:rFonts w:asciiTheme="minorEastAsia" w:hAnsiTheme="minorEastAsia" w:cs="仿宋_GB2312" w:hint="eastAsia"/>
          <w:sz w:val="18"/>
          <w:szCs w:val="15"/>
        </w:rPr>
        <w:t>%的标准向甲方支付违约金，并赔偿甲方因此产生的全部损失。保密责任之规定不因合同无效、终止或解除而失效。</w:t>
      </w:r>
    </w:p>
    <w:p w14:paraId="1EAEC0DB" w14:textId="779D3C16"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七、不可抗力</w:t>
      </w:r>
    </w:p>
    <w:p w14:paraId="31294449" w14:textId="1F984CC8"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甲、乙任何一方因自然灾害、战争或其他不能预见、不能避免且不能克服的事由（以下简称“不可抗力”），延迟履行或不能完全履行本合同规定的责任和义务的，遭遇不可抗力事由的一方可免除承担相应的违约责任直至不可抗力消失。但遭遇不可抗力的当事人应在不可抗力发生后</w:t>
      </w:r>
      <w:r w:rsidR="00DB4FDB" w:rsidRPr="00DC441D">
        <w:rPr>
          <w:rFonts w:asciiTheme="minorEastAsia" w:hAnsiTheme="minorEastAsia" w:cs="仿宋_GB2312" w:hint="eastAsia"/>
          <w:sz w:val="18"/>
          <w:szCs w:val="15"/>
          <w:u w:val="single"/>
        </w:rPr>
        <w:t>3</w:t>
      </w:r>
      <w:r w:rsidRPr="00DC441D">
        <w:rPr>
          <w:rFonts w:asciiTheme="minorEastAsia" w:hAnsiTheme="minorEastAsia" w:cs="仿宋_GB2312" w:hint="eastAsia"/>
          <w:iCs/>
          <w:sz w:val="18"/>
          <w:szCs w:val="15"/>
        </w:rPr>
        <w:t>日内</w:t>
      </w:r>
      <w:r w:rsidRPr="00DC441D">
        <w:rPr>
          <w:rFonts w:asciiTheme="minorEastAsia" w:hAnsiTheme="minorEastAsia" w:cs="仿宋_GB2312" w:hint="eastAsia"/>
          <w:sz w:val="18"/>
          <w:szCs w:val="15"/>
        </w:rPr>
        <w:t>通知对方，避免损失的扩大。迟延履行后发生不可抗力的，迟延履行一方不得以此免除相应责任。</w:t>
      </w:r>
    </w:p>
    <w:p w14:paraId="172D7D3D" w14:textId="1F7B02BD"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八、违约责任</w:t>
      </w:r>
    </w:p>
    <w:p w14:paraId="472A4309"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1、甲方如无正当理由逾期支付货款，应自逾期付款之日起以应付款额为基数，按照中国人民银行授权全国银行间同业拆借中心公布的一年</w:t>
      </w:r>
      <w:proofErr w:type="gramStart"/>
      <w:r w:rsidRPr="00DC441D">
        <w:rPr>
          <w:rFonts w:asciiTheme="minorEastAsia" w:hAnsiTheme="minorEastAsia" w:cs="仿宋_GB2312" w:hint="eastAsia"/>
          <w:sz w:val="18"/>
          <w:szCs w:val="15"/>
        </w:rPr>
        <w:t>期贷款市场</w:t>
      </w:r>
      <w:proofErr w:type="gramEnd"/>
      <w:r w:rsidRPr="00DC441D">
        <w:rPr>
          <w:rFonts w:asciiTheme="minorEastAsia" w:hAnsiTheme="minorEastAsia" w:cs="仿宋_GB2312" w:hint="eastAsia"/>
          <w:sz w:val="18"/>
          <w:szCs w:val="15"/>
        </w:rPr>
        <w:t>报价利率向乙方支付逾期付款违约金，违约金总计金额以合同标的额的</w:t>
      </w:r>
      <w:r w:rsidRPr="00DC441D">
        <w:rPr>
          <w:rFonts w:asciiTheme="minorEastAsia" w:hAnsiTheme="minorEastAsia" w:cs="仿宋_GB2312" w:hint="eastAsia"/>
          <w:sz w:val="18"/>
          <w:szCs w:val="15"/>
          <w:u w:val="single"/>
        </w:rPr>
        <w:t>20%</w:t>
      </w:r>
      <w:r w:rsidRPr="00DC441D">
        <w:rPr>
          <w:rFonts w:asciiTheme="minorEastAsia" w:hAnsiTheme="minorEastAsia" w:cs="仿宋_GB2312" w:hint="eastAsia"/>
          <w:sz w:val="18"/>
          <w:szCs w:val="15"/>
        </w:rPr>
        <w:t>为限。</w:t>
      </w:r>
    </w:p>
    <w:p w14:paraId="1923E05C" w14:textId="7A0C224A"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2、乙方逾期交付货物的，每逾期一日，乙方应按合同总价</w:t>
      </w:r>
      <w:r w:rsidR="007A40AB" w:rsidRPr="00DC441D">
        <w:rPr>
          <w:rFonts w:asciiTheme="minorEastAsia" w:hAnsiTheme="minorEastAsia" w:cs="仿宋_GB2312" w:hint="eastAsia"/>
          <w:sz w:val="18"/>
          <w:szCs w:val="15"/>
          <w:u w:val="single"/>
        </w:rPr>
        <w:t>0.5</w:t>
      </w:r>
      <w:r w:rsidRPr="00DC441D">
        <w:rPr>
          <w:rFonts w:asciiTheme="minorEastAsia" w:hAnsiTheme="minorEastAsia" w:cs="仿宋_GB2312" w:hint="eastAsia"/>
          <w:sz w:val="18"/>
          <w:szCs w:val="15"/>
        </w:rPr>
        <w:t>%的标准向甲方支付违约金，且甲方有权从未</w:t>
      </w:r>
      <w:proofErr w:type="gramStart"/>
      <w:r w:rsidRPr="00DC441D">
        <w:rPr>
          <w:rFonts w:asciiTheme="minorEastAsia" w:hAnsiTheme="minorEastAsia" w:cs="仿宋_GB2312" w:hint="eastAsia"/>
          <w:sz w:val="18"/>
          <w:szCs w:val="15"/>
        </w:rPr>
        <w:t>付合同</w:t>
      </w:r>
      <w:proofErr w:type="gramEnd"/>
      <w:r w:rsidRPr="00DC441D">
        <w:rPr>
          <w:rFonts w:asciiTheme="minorEastAsia" w:hAnsiTheme="minorEastAsia" w:cs="仿宋_GB2312" w:hint="eastAsia"/>
          <w:sz w:val="18"/>
          <w:szCs w:val="15"/>
        </w:rPr>
        <w:t>价款中直接扣除前述违约金。乙方逾期</w:t>
      </w:r>
      <w:r w:rsidR="007A40AB" w:rsidRPr="00DC441D">
        <w:rPr>
          <w:rFonts w:asciiTheme="minorEastAsia" w:hAnsiTheme="minorEastAsia" w:cs="仿宋_GB2312" w:hint="eastAsia"/>
          <w:sz w:val="18"/>
          <w:szCs w:val="15"/>
          <w:u w:val="single"/>
        </w:rPr>
        <w:t>30</w:t>
      </w:r>
      <w:r w:rsidRPr="00DC441D">
        <w:rPr>
          <w:rFonts w:asciiTheme="minorEastAsia" w:hAnsiTheme="minorEastAsia" w:cs="仿宋_GB2312" w:hint="eastAsia"/>
          <w:sz w:val="18"/>
          <w:szCs w:val="15"/>
        </w:rPr>
        <w:t>日仍未能交货的，甲方有权随时单方解除本合同，并要求乙方支付合同总价</w:t>
      </w:r>
      <w:r w:rsidR="007A40AB" w:rsidRPr="00DC441D">
        <w:rPr>
          <w:rFonts w:asciiTheme="minorEastAsia" w:hAnsiTheme="minorEastAsia" w:cs="仿宋_GB2312" w:hint="eastAsia"/>
          <w:sz w:val="18"/>
          <w:szCs w:val="15"/>
          <w:u w:val="single"/>
        </w:rPr>
        <w:t>20</w:t>
      </w:r>
      <w:r w:rsidRPr="00DC441D">
        <w:rPr>
          <w:rFonts w:asciiTheme="minorEastAsia" w:hAnsiTheme="minorEastAsia" w:cs="仿宋_GB2312" w:hint="eastAsia"/>
          <w:sz w:val="18"/>
          <w:szCs w:val="15"/>
        </w:rPr>
        <w:t>%的违约金。违约金不足以弥补甲方损失的，乙方应赔偿甲方全部损失。</w:t>
      </w:r>
    </w:p>
    <w:p w14:paraId="1062DD47"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3、若因货物质量问题等导致甲方或第三方受到损害或/及损失的，乙方应承担赔偿全部损失等责任，承担由此引起的诉讼、索赔等所产生的费用，并赔偿甲方由此遭受的全部损失（损失包括但不限于实际损失、可得利益损失、甲方因此遭到第三方索赔的损失等）。</w:t>
      </w:r>
    </w:p>
    <w:p w14:paraId="3BCF9495" w14:textId="37C45309"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4、质保期内如乙方</w:t>
      </w:r>
      <w:proofErr w:type="gramStart"/>
      <w:r w:rsidRPr="00DC441D">
        <w:rPr>
          <w:rFonts w:asciiTheme="minorEastAsia" w:hAnsiTheme="minorEastAsia" w:cs="仿宋_GB2312" w:hint="eastAsia"/>
          <w:sz w:val="18"/>
          <w:szCs w:val="15"/>
        </w:rPr>
        <w:t>怠</w:t>
      </w:r>
      <w:proofErr w:type="gramEnd"/>
      <w:r w:rsidRPr="00DC441D">
        <w:rPr>
          <w:rFonts w:asciiTheme="minorEastAsia" w:hAnsiTheme="minorEastAsia" w:cs="仿宋_GB2312" w:hint="eastAsia"/>
          <w:sz w:val="18"/>
          <w:szCs w:val="15"/>
        </w:rPr>
        <w:t>于履行保修等责任，甲方通知后</w:t>
      </w:r>
      <w:r w:rsidR="007A40AB" w:rsidRPr="00DC441D">
        <w:rPr>
          <w:rFonts w:asciiTheme="minorEastAsia" w:hAnsiTheme="minorEastAsia" w:cs="仿宋_GB2312" w:hint="eastAsia"/>
          <w:sz w:val="18"/>
          <w:szCs w:val="15"/>
          <w:u w:val="single"/>
        </w:rPr>
        <w:t>7</w:t>
      </w:r>
      <w:r w:rsidRPr="00DC441D">
        <w:rPr>
          <w:rFonts w:asciiTheme="minorEastAsia" w:hAnsiTheme="minorEastAsia" w:cs="仿宋_GB2312" w:hint="eastAsia"/>
          <w:sz w:val="18"/>
          <w:szCs w:val="15"/>
        </w:rPr>
        <w:t>日内仍未履行的，甲方有权自行维修或委托第三人维修，由此产生的费用全部由乙方承担，并有权向乙方加收该费用的</w:t>
      </w:r>
      <w:r w:rsidRPr="00DC441D">
        <w:rPr>
          <w:rFonts w:asciiTheme="minorEastAsia" w:hAnsiTheme="minorEastAsia" w:cs="仿宋_GB2312" w:hint="eastAsia"/>
          <w:sz w:val="18"/>
          <w:szCs w:val="15"/>
          <w:u w:val="single"/>
        </w:rPr>
        <w:t>50%</w:t>
      </w:r>
      <w:r w:rsidRPr="00DC441D">
        <w:rPr>
          <w:rFonts w:asciiTheme="minorEastAsia" w:hAnsiTheme="minorEastAsia" w:cs="仿宋_GB2312" w:hint="eastAsia"/>
          <w:sz w:val="18"/>
          <w:szCs w:val="15"/>
        </w:rPr>
        <w:t>作为乙方未履行保修义务的违约金。</w:t>
      </w:r>
    </w:p>
    <w:p w14:paraId="2583DCEA"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5、乙方违约或乙方原因造成甲方损失，乙方除应赔偿甲方全部损失外，还应承担甲方为保障其自身权益而支付的诉讼费、保全费、保全保函保险费、公告费、鉴定费、评估费、公证费、律师费等全部费用。</w:t>
      </w:r>
    </w:p>
    <w:p w14:paraId="4EBECD1B" w14:textId="51195EEB" w:rsidR="007C5D4F" w:rsidRPr="00DC441D" w:rsidRDefault="005F7538" w:rsidP="00DC441D">
      <w:pPr>
        <w:adjustRightInd w:val="0"/>
        <w:snapToGrid w:val="0"/>
        <w:spacing w:line="320" w:lineRule="atLeast"/>
        <w:ind w:firstLineChars="200" w:firstLine="361"/>
        <w:rPr>
          <w:rFonts w:asciiTheme="minorEastAsia" w:hAnsiTheme="minorEastAsia" w:cs="仿宋_GB2312"/>
          <w:b/>
          <w:bCs/>
          <w:sz w:val="18"/>
          <w:szCs w:val="15"/>
        </w:rPr>
      </w:pPr>
      <w:r w:rsidRPr="00DC441D">
        <w:rPr>
          <w:rFonts w:asciiTheme="minorEastAsia" w:hAnsiTheme="minorEastAsia" w:cs="仿宋_GB2312" w:hint="eastAsia"/>
          <w:b/>
          <w:bCs/>
          <w:sz w:val="18"/>
          <w:szCs w:val="15"/>
        </w:rPr>
        <w:t>九、送达</w:t>
      </w:r>
    </w:p>
    <w:p w14:paraId="08CF6552"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1、本合同项下任何</w:t>
      </w:r>
      <w:proofErr w:type="gramStart"/>
      <w:r w:rsidRPr="00DC441D">
        <w:rPr>
          <w:rFonts w:asciiTheme="minorEastAsia" w:hAnsiTheme="minorEastAsia" w:cs="仿宋_GB2312" w:hint="eastAsia"/>
          <w:sz w:val="18"/>
          <w:szCs w:val="15"/>
        </w:rPr>
        <w:t>一</w:t>
      </w:r>
      <w:proofErr w:type="gramEnd"/>
      <w:r w:rsidRPr="00DC441D">
        <w:rPr>
          <w:rFonts w:asciiTheme="minorEastAsia" w:hAnsiTheme="minorEastAsia" w:cs="仿宋_GB2312" w:hint="eastAsia"/>
          <w:sz w:val="18"/>
          <w:szCs w:val="15"/>
        </w:rPr>
        <w:t>方向对方发出的通知、信件、数据电文等，应当发送至本合同签章处记载的地址、联系人和通信终端。一方当事人变更名称、地址、联系人或通信终端的，应当在变更后3日内及时书面通知对方，对方实际收到变更通知前的送达仍为有效送达，电子送达与书面送达具有同等法律效力。</w:t>
      </w:r>
    </w:p>
    <w:p w14:paraId="176EAC78" w14:textId="77777777" w:rsidR="007C5D4F" w:rsidRPr="00DC441D" w:rsidRDefault="00E074FD" w:rsidP="00DC441D">
      <w:pPr>
        <w:adjustRightInd w:val="0"/>
        <w:snapToGrid w:val="0"/>
        <w:spacing w:line="320" w:lineRule="atLeast"/>
        <w:ind w:firstLineChars="200" w:firstLine="360"/>
        <w:rPr>
          <w:rFonts w:asciiTheme="minorEastAsia" w:hAnsiTheme="minorEastAsia" w:cs="仿宋_GB2312"/>
          <w:sz w:val="18"/>
          <w:szCs w:val="15"/>
        </w:rPr>
      </w:pPr>
      <w:r w:rsidRPr="00DC441D">
        <w:rPr>
          <w:rFonts w:asciiTheme="minorEastAsia" w:hAnsiTheme="minorEastAsia" w:cs="仿宋_GB2312" w:hint="eastAsia"/>
          <w:sz w:val="18"/>
          <w:szCs w:val="15"/>
        </w:rPr>
        <w:t>2、本条第一款约定的地址、联系人及电子通信终端亦为双方工作联系往来、法律文书及争议解决时人民法院的法律文书送达地址，诉讼文书（含裁判文书）向合同任何一方的上述地址送达的，视为有效送达。</w:t>
      </w:r>
    </w:p>
    <w:sectPr w:rsidR="007C5D4F" w:rsidRPr="00DC441D">
      <w:pgSz w:w="11906" w:h="16838"/>
      <w:pgMar w:top="1440" w:right="1701" w:bottom="1440"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9A14EA" w15:done="0"/>
  <w15:commentEx w15:paraId="14B14544" w15:done="0"/>
  <w15:commentEx w15:paraId="5FD45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2DC9B4" w16cex:dateUtc="2023-10-25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9A14EA" w16cid:durableId="7833412B"/>
  <w16cid:commentId w16cid:paraId="14B14544" w16cid:durableId="4E2DC9B4"/>
  <w16cid:commentId w16cid:paraId="5FD45D0E" w16cid:durableId="147D68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94E70" w14:textId="77777777" w:rsidR="004606BB" w:rsidRDefault="004606BB" w:rsidP="005F7538">
      <w:r>
        <w:separator/>
      </w:r>
    </w:p>
  </w:endnote>
  <w:endnote w:type="continuationSeparator" w:id="0">
    <w:p w14:paraId="1D977BE8" w14:textId="77777777" w:rsidR="004606BB" w:rsidRDefault="004606BB" w:rsidP="005F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98CA" w14:textId="77777777" w:rsidR="004606BB" w:rsidRDefault="004606BB" w:rsidP="005F7538">
      <w:r>
        <w:separator/>
      </w:r>
    </w:p>
  </w:footnote>
  <w:footnote w:type="continuationSeparator" w:id="0">
    <w:p w14:paraId="7EA6FEAD" w14:textId="77777777" w:rsidR="004606BB" w:rsidRDefault="004606BB" w:rsidP="005F75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法务室">
    <w15:presenceInfo w15:providerId="None" w15:userId="法务室"/>
  </w15:person>
  <w15:person w15:author="法务">
    <w15:presenceInfo w15:providerId="None" w15:userId="法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WVhZDZmNjMxNGRhNTYxZGExMjNjOTY4YjQxODIifQ=="/>
  </w:docVars>
  <w:rsids>
    <w:rsidRoot w:val="001647BB"/>
    <w:rsid w:val="0009634D"/>
    <w:rsid w:val="0010066D"/>
    <w:rsid w:val="00112138"/>
    <w:rsid w:val="00145E56"/>
    <w:rsid w:val="001647BB"/>
    <w:rsid w:val="00183447"/>
    <w:rsid w:val="00192CE1"/>
    <w:rsid w:val="00194376"/>
    <w:rsid w:val="001A5D66"/>
    <w:rsid w:val="001B2822"/>
    <w:rsid w:val="001C364E"/>
    <w:rsid w:val="001C65E3"/>
    <w:rsid w:val="00221461"/>
    <w:rsid w:val="002C51EB"/>
    <w:rsid w:val="0030757F"/>
    <w:rsid w:val="00345964"/>
    <w:rsid w:val="003A2115"/>
    <w:rsid w:val="003B333F"/>
    <w:rsid w:val="00416429"/>
    <w:rsid w:val="004606BB"/>
    <w:rsid w:val="00462C05"/>
    <w:rsid w:val="005033C6"/>
    <w:rsid w:val="00514EAE"/>
    <w:rsid w:val="005208D2"/>
    <w:rsid w:val="00547DF2"/>
    <w:rsid w:val="005A37D1"/>
    <w:rsid w:val="005C4E26"/>
    <w:rsid w:val="005D6FEF"/>
    <w:rsid w:val="005F1CFB"/>
    <w:rsid w:val="005F5852"/>
    <w:rsid w:val="005F6E10"/>
    <w:rsid w:val="005F7538"/>
    <w:rsid w:val="00621B67"/>
    <w:rsid w:val="00640792"/>
    <w:rsid w:val="00643112"/>
    <w:rsid w:val="006A3F7C"/>
    <w:rsid w:val="006A3FA7"/>
    <w:rsid w:val="006F53B3"/>
    <w:rsid w:val="006F59DB"/>
    <w:rsid w:val="00704C9A"/>
    <w:rsid w:val="00733BC3"/>
    <w:rsid w:val="007848BF"/>
    <w:rsid w:val="007958BB"/>
    <w:rsid w:val="007A377D"/>
    <w:rsid w:val="007A40AB"/>
    <w:rsid w:val="007C5D4F"/>
    <w:rsid w:val="007F7A18"/>
    <w:rsid w:val="0089292D"/>
    <w:rsid w:val="00897970"/>
    <w:rsid w:val="008B5BBA"/>
    <w:rsid w:val="009041E5"/>
    <w:rsid w:val="0093798B"/>
    <w:rsid w:val="009944B4"/>
    <w:rsid w:val="00A06FCE"/>
    <w:rsid w:val="00A85EC6"/>
    <w:rsid w:val="00A92007"/>
    <w:rsid w:val="00AB53CD"/>
    <w:rsid w:val="00B42199"/>
    <w:rsid w:val="00BB5DEF"/>
    <w:rsid w:val="00BD0C8F"/>
    <w:rsid w:val="00BD1D14"/>
    <w:rsid w:val="00BE49ED"/>
    <w:rsid w:val="00C245BE"/>
    <w:rsid w:val="00C3557C"/>
    <w:rsid w:val="00C510EF"/>
    <w:rsid w:val="00C8034F"/>
    <w:rsid w:val="00C92839"/>
    <w:rsid w:val="00CC002E"/>
    <w:rsid w:val="00CF5026"/>
    <w:rsid w:val="00D36F2E"/>
    <w:rsid w:val="00DB4FDB"/>
    <w:rsid w:val="00DC441D"/>
    <w:rsid w:val="00DF533F"/>
    <w:rsid w:val="00E074FD"/>
    <w:rsid w:val="00E20B40"/>
    <w:rsid w:val="00E33B8C"/>
    <w:rsid w:val="00E4526A"/>
    <w:rsid w:val="00E564C8"/>
    <w:rsid w:val="00E83369"/>
    <w:rsid w:val="00E85A6C"/>
    <w:rsid w:val="00EC2234"/>
    <w:rsid w:val="00EC5ED9"/>
    <w:rsid w:val="00EE1341"/>
    <w:rsid w:val="00F321AA"/>
    <w:rsid w:val="00F441AC"/>
    <w:rsid w:val="00F70247"/>
    <w:rsid w:val="00F742C4"/>
    <w:rsid w:val="00F839FA"/>
    <w:rsid w:val="00FA6052"/>
    <w:rsid w:val="011E05AD"/>
    <w:rsid w:val="07B17718"/>
    <w:rsid w:val="0A2606DD"/>
    <w:rsid w:val="0A990F8B"/>
    <w:rsid w:val="0E804552"/>
    <w:rsid w:val="12271CAF"/>
    <w:rsid w:val="19297320"/>
    <w:rsid w:val="3C0161AE"/>
    <w:rsid w:val="3CEA311E"/>
    <w:rsid w:val="4D952C84"/>
    <w:rsid w:val="5A452D9D"/>
    <w:rsid w:val="608D2B64"/>
    <w:rsid w:val="6316094A"/>
    <w:rsid w:val="68E80438"/>
    <w:rsid w:val="6B146AB5"/>
    <w:rsid w:val="6C1E6416"/>
    <w:rsid w:val="714A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rPr>
      <w:rFonts w:ascii="宋体" w:eastAsia="宋体" w:hAnsi="Courier New"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paragraph" w:styleId="aa">
    <w:name w:val="Revision"/>
    <w:hidden/>
    <w:uiPriority w:val="99"/>
    <w:unhideWhenUsed/>
    <w:rsid w:val="005F7538"/>
    <w:rPr>
      <w:kern w:val="2"/>
      <w:sz w:val="21"/>
      <w:szCs w:val="22"/>
    </w:rPr>
  </w:style>
  <w:style w:type="paragraph" w:styleId="ab">
    <w:name w:val="annotation subject"/>
    <w:basedOn w:val="a3"/>
    <w:next w:val="a3"/>
    <w:link w:val="Char3"/>
    <w:uiPriority w:val="99"/>
    <w:semiHidden/>
    <w:unhideWhenUsed/>
    <w:rsid w:val="005F7538"/>
    <w:rPr>
      <w:b/>
      <w:bCs/>
    </w:rPr>
  </w:style>
  <w:style w:type="character" w:customStyle="1" w:styleId="Char">
    <w:name w:val="批注文字 Char"/>
    <w:basedOn w:val="a0"/>
    <w:link w:val="a3"/>
    <w:uiPriority w:val="99"/>
    <w:semiHidden/>
    <w:rsid w:val="005F7538"/>
    <w:rPr>
      <w:kern w:val="2"/>
      <w:sz w:val="21"/>
      <w:szCs w:val="22"/>
    </w:rPr>
  </w:style>
  <w:style w:type="character" w:customStyle="1" w:styleId="Char3">
    <w:name w:val="批注主题 Char"/>
    <w:basedOn w:val="Char"/>
    <w:link w:val="ab"/>
    <w:uiPriority w:val="99"/>
    <w:semiHidden/>
    <w:rsid w:val="005F7538"/>
    <w:rPr>
      <w:b/>
      <w:bCs/>
      <w:kern w:val="2"/>
      <w:sz w:val="21"/>
      <w:szCs w:val="22"/>
    </w:rPr>
  </w:style>
  <w:style w:type="paragraph" w:styleId="ac">
    <w:name w:val="Balloon Text"/>
    <w:basedOn w:val="a"/>
    <w:link w:val="Char4"/>
    <w:uiPriority w:val="99"/>
    <w:semiHidden/>
    <w:unhideWhenUsed/>
    <w:rsid w:val="00E33B8C"/>
    <w:rPr>
      <w:sz w:val="18"/>
      <w:szCs w:val="18"/>
    </w:rPr>
  </w:style>
  <w:style w:type="character" w:customStyle="1" w:styleId="Char4">
    <w:name w:val="批注框文本 Char"/>
    <w:basedOn w:val="a0"/>
    <w:link w:val="ac"/>
    <w:uiPriority w:val="99"/>
    <w:semiHidden/>
    <w:rsid w:val="00E33B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Plain Text"/>
    <w:basedOn w:val="a"/>
    <w:link w:val="Char0"/>
    <w:qFormat/>
    <w:rPr>
      <w:rFonts w:ascii="宋体" w:eastAsia="宋体" w:hAnsi="Courier New" w:cs="Courier New"/>
      <w:szCs w:val="21"/>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纯文本 Char"/>
    <w:basedOn w:val="a0"/>
    <w:link w:val="a4"/>
    <w:qFormat/>
    <w:rPr>
      <w:rFonts w:ascii="宋体" w:eastAsia="宋体" w:hAnsi="Courier New" w:cs="Courier New"/>
      <w:szCs w:val="21"/>
    </w:rPr>
  </w:style>
  <w:style w:type="character" w:customStyle="1" w:styleId="Char10">
    <w:name w:val="纯文本 Char1"/>
    <w:basedOn w:val="a0"/>
    <w:uiPriority w:val="99"/>
    <w:semiHidden/>
    <w:qFormat/>
    <w:rPr>
      <w:rFonts w:ascii="宋体" w:eastAsia="宋体" w:hAnsi="Courier New" w:cs="Courier New"/>
      <w:szCs w:val="21"/>
    </w:rPr>
  </w:style>
  <w:style w:type="paragraph" w:styleId="aa">
    <w:name w:val="Revision"/>
    <w:hidden/>
    <w:uiPriority w:val="99"/>
    <w:unhideWhenUsed/>
    <w:rsid w:val="005F7538"/>
    <w:rPr>
      <w:kern w:val="2"/>
      <w:sz w:val="21"/>
      <w:szCs w:val="22"/>
    </w:rPr>
  </w:style>
  <w:style w:type="paragraph" w:styleId="ab">
    <w:name w:val="annotation subject"/>
    <w:basedOn w:val="a3"/>
    <w:next w:val="a3"/>
    <w:link w:val="Char3"/>
    <w:uiPriority w:val="99"/>
    <w:semiHidden/>
    <w:unhideWhenUsed/>
    <w:rsid w:val="005F7538"/>
    <w:rPr>
      <w:b/>
      <w:bCs/>
    </w:rPr>
  </w:style>
  <w:style w:type="character" w:customStyle="1" w:styleId="Char">
    <w:name w:val="批注文字 Char"/>
    <w:basedOn w:val="a0"/>
    <w:link w:val="a3"/>
    <w:uiPriority w:val="99"/>
    <w:semiHidden/>
    <w:rsid w:val="005F7538"/>
    <w:rPr>
      <w:kern w:val="2"/>
      <w:sz w:val="21"/>
      <w:szCs w:val="22"/>
    </w:rPr>
  </w:style>
  <w:style w:type="character" w:customStyle="1" w:styleId="Char3">
    <w:name w:val="批注主题 Char"/>
    <w:basedOn w:val="Char"/>
    <w:link w:val="ab"/>
    <w:uiPriority w:val="99"/>
    <w:semiHidden/>
    <w:rsid w:val="005F7538"/>
    <w:rPr>
      <w:b/>
      <w:bCs/>
      <w:kern w:val="2"/>
      <w:sz w:val="21"/>
      <w:szCs w:val="22"/>
    </w:rPr>
  </w:style>
  <w:style w:type="paragraph" w:styleId="ac">
    <w:name w:val="Balloon Text"/>
    <w:basedOn w:val="a"/>
    <w:link w:val="Char4"/>
    <w:uiPriority w:val="99"/>
    <w:semiHidden/>
    <w:unhideWhenUsed/>
    <w:rsid w:val="00E33B8C"/>
    <w:rPr>
      <w:sz w:val="18"/>
      <w:szCs w:val="18"/>
    </w:rPr>
  </w:style>
  <w:style w:type="character" w:customStyle="1" w:styleId="Char4">
    <w:name w:val="批注框文本 Char"/>
    <w:basedOn w:val="a0"/>
    <w:link w:val="ac"/>
    <w:uiPriority w:val="99"/>
    <w:semiHidden/>
    <w:rsid w:val="00E33B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679</Words>
  <Characters>3872</Characters>
  <Application>Microsoft Office Word</Application>
  <DocSecurity>0</DocSecurity>
  <Lines>32</Lines>
  <Paragraphs>9</Paragraphs>
  <ScaleCrop>false</ScaleCrop>
  <Company>微软中国</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NTKO</cp:lastModifiedBy>
  <cp:revision>13</cp:revision>
  <cp:lastPrinted>2023-10-25T03:03:00Z</cp:lastPrinted>
  <dcterms:created xsi:type="dcterms:W3CDTF">2023-10-25T05:31:00Z</dcterms:created>
  <dcterms:modified xsi:type="dcterms:W3CDTF">2023-11-07T10:57:00Z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F28736FB6A524566839C94247AAD7ED7_13</vt:lpwstr>
  </property>
</Properties>
</file>